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105" w:rsidRPr="00D45884" w:rsidRDefault="00230105" w:rsidP="00230105">
      <w:pPr>
        <w:widowControl w:val="0"/>
        <w:suppressAutoHyphens/>
        <w:jc w:val="center"/>
        <w:rPr>
          <w:bCs/>
          <w:sz w:val="28"/>
          <w:szCs w:val="28"/>
        </w:rPr>
      </w:pPr>
      <w:r w:rsidRPr="00D45884">
        <w:rPr>
          <w:bCs/>
          <w:sz w:val="28"/>
          <w:szCs w:val="28"/>
        </w:rPr>
        <w:t>АВТОНОМНАЯ НЕКОММЕРЧЕСКАЯ ОРГАНИЗАЦИЯ ДОПОЛНИТЕЛЬНОГО ПРОФЕССИОНАЛЬНОГО ОБРАЗОВАНИЯ</w:t>
      </w:r>
    </w:p>
    <w:p w:rsidR="00230105" w:rsidRPr="00D45884" w:rsidRDefault="00230105" w:rsidP="00230105">
      <w:pPr>
        <w:widowControl w:val="0"/>
        <w:tabs>
          <w:tab w:val="left" w:pos="993"/>
          <w:tab w:val="left" w:pos="1080"/>
          <w:tab w:val="left" w:pos="1134"/>
        </w:tabs>
        <w:suppressAutoHyphens/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Cs/>
          <w:sz w:val="28"/>
          <w:szCs w:val="28"/>
        </w:rPr>
      </w:pPr>
      <w:r w:rsidRPr="00D45884">
        <w:rPr>
          <w:bCs/>
          <w:sz w:val="28"/>
          <w:szCs w:val="28"/>
        </w:rPr>
        <w:t>УЧЕБНЫЙ ЦЕНТР «ПРОГОСЗАКАЗ»</w:t>
      </w:r>
    </w:p>
    <w:p w:rsidR="00230105" w:rsidRDefault="00230105" w:rsidP="00230105">
      <w:pPr>
        <w:widowControl w:val="0"/>
        <w:tabs>
          <w:tab w:val="left" w:pos="993"/>
          <w:tab w:val="left" w:pos="1080"/>
          <w:tab w:val="left" w:pos="1134"/>
        </w:tabs>
        <w:suppressAutoHyphens/>
        <w:overflowPunct w:val="0"/>
        <w:autoSpaceDE w:val="0"/>
        <w:autoSpaceDN w:val="0"/>
        <w:adjustRightInd w:val="0"/>
        <w:spacing w:line="276" w:lineRule="auto"/>
        <w:ind w:left="5387"/>
        <w:textAlignment w:val="baseline"/>
      </w:pPr>
    </w:p>
    <w:p w:rsidR="00230105" w:rsidRPr="00361AB8" w:rsidRDefault="00230105" w:rsidP="00230105">
      <w:pPr>
        <w:widowControl w:val="0"/>
        <w:suppressAutoHyphens/>
        <w:spacing w:line="228" w:lineRule="auto"/>
        <w:ind w:left="709" w:right="-2"/>
        <w:jc w:val="right"/>
        <w:rPr>
          <w:b/>
          <w:bCs/>
          <w:sz w:val="28"/>
          <w:szCs w:val="28"/>
        </w:rPr>
      </w:pPr>
    </w:p>
    <w:p w:rsidR="00230105" w:rsidRPr="003D29B2" w:rsidRDefault="00230105" w:rsidP="00230105">
      <w:pPr>
        <w:widowControl w:val="0"/>
        <w:suppressAutoHyphens/>
        <w:spacing w:line="228" w:lineRule="auto"/>
        <w:ind w:left="709" w:right="-2"/>
        <w:jc w:val="center"/>
        <w:rPr>
          <w:b/>
          <w:bCs/>
          <w:szCs w:val="28"/>
        </w:rPr>
      </w:pPr>
      <w:r w:rsidRPr="003D29B2">
        <w:rPr>
          <w:b/>
          <w:bCs/>
          <w:szCs w:val="28"/>
        </w:rPr>
        <w:t>УЧЕБНЫЙ ПЛАН</w:t>
      </w:r>
      <w:bookmarkStart w:id="0" w:name="_GoBack"/>
      <w:bookmarkEnd w:id="0"/>
    </w:p>
    <w:p w:rsidR="00230105" w:rsidRDefault="00230105" w:rsidP="00230105">
      <w:pPr>
        <w:pStyle w:val="8"/>
        <w:widowControl w:val="0"/>
        <w:suppressAutoHyphens/>
        <w:spacing w:before="0" w:after="0" w:line="228" w:lineRule="auto"/>
        <w:ind w:left="709"/>
        <w:jc w:val="center"/>
        <w:rPr>
          <w:i w:val="0"/>
          <w:szCs w:val="28"/>
          <w:lang w:val="ru-RU"/>
        </w:rPr>
      </w:pPr>
      <w:r w:rsidRPr="003D29B2">
        <w:rPr>
          <w:i w:val="0"/>
          <w:iCs w:val="0"/>
          <w:szCs w:val="28"/>
        </w:rPr>
        <w:t xml:space="preserve">дополнительной профессиональной образовательной программы </w:t>
      </w:r>
      <w:r w:rsidRPr="003D29B2">
        <w:rPr>
          <w:i w:val="0"/>
          <w:szCs w:val="28"/>
        </w:rPr>
        <w:t xml:space="preserve">для слушателей </w:t>
      </w:r>
      <w:r>
        <w:rPr>
          <w:i w:val="0"/>
          <w:szCs w:val="28"/>
          <w:lang w:val="ru-RU"/>
        </w:rPr>
        <w:t>автономной некоммерческой организации дополнительного профессионального образования «Учебный центр «ПРОГОСЗАКАЗ»</w:t>
      </w:r>
    </w:p>
    <w:p w:rsidR="00230105" w:rsidRPr="00D45884" w:rsidRDefault="00230105" w:rsidP="00230105"/>
    <w:p w:rsidR="00230105" w:rsidRPr="003D29B2" w:rsidRDefault="00230105" w:rsidP="00230105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349"/>
        <w:jc w:val="center"/>
        <w:rPr>
          <w:b/>
          <w:bCs/>
          <w:szCs w:val="28"/>
        </w:rPr>
      </w:pPr>
      <w:r w:rsidRPr="003D29B2">
        <w:rPr>
          <w:b/>
          <w:bCs/>
          <w:szCs w:val="28"/>
        </w:rPr>
        <w:t xml:space="preserve"> «Управление закупками в контрактной системе»</w:t>
      </w:r>
    </w:p>
    <w:p w:rsidR="00230105" w:rsidRDefault="00230105" w:rsidP="00230105">
      <w:pPr>
        <w:rPr>
          <w:b/>
          <w:bCs/>
          <w:sz w:val="28"/>
          <w:szCs w:val="28"/>
        </w:rPr>
      </w:pPr>
    </w:p>
    <w:p w:rsidR="00230105" w:rsidRDefault="00230105" w:rsidP="00230105">
      <w:pPr>
        <w:suppressAutoHyphens/>
        <w:spacing w:line="228" w:lineRule="auto"/>
        <w:jc w:val="both"/>
        <w:rPr>
          <w:szCs w:val="28"/>
        </w:rPr>
      </w:pPr>
      <w:r w:rsidRPr="003D29B2">
        <w:rPr>
          <w:b/>
          <w:bCs/>
          <w:szCs w:val="28"/>
        </w:rPr>
        <w:t>Цель:</w:t>
      </w:r>
      <w:r w:rsidRPr="003D29B2">
        <w:rPr>
          <w:i/>
          <w:iCs/>
          <w:szCs w:val="28"/>
        </w:rPr>
        <w:t xml:space="preserve"> </w:t>
      </w:r>
      <w:r w:rsidRPr="003D29B2">
        <w:rPr>
          <w:szCs w:val="28"/>
        </w:rPr>
        <w:t>формирование актуальных знаний и навыков, позволяющих эффективно управлять системой закупок товаров, работ, услуг для обеспечения государственных и муниципальных нужд</w:t>
      </w:r>
    </w:p>
    <w:p w:rsidR="00230105" w:rsidRPr="003D29B2" w:rsidRDefault="00230105" w:rsidP="00230105">
      <w:pPr>
        <w:widowControl w:val="0"/>
        <w:suppressAutoHyphens/>
        <w:spacing w:line="228" w:lineRule="auto"/>
        <w:jc w:val="both"/>
        <w:rPr>
          <w:bCs/>
          <w:szCs w:val="28"/>
        </w:rPr>
      </w:pPr>
      <w:r w:rsidRPr="003D29B2">
        <w:rPr>
          <w:b/>
          <w:bCs/>
          <w:szCs w:val="28"/>
        </w:rPr>
        <w:t>Категория слушателей</w:t>
      </w:r>
      <w:r w:rsidRPr="003D29B2">
        <w:rPr>
          <w:i/>
          <w:iCs/>
          <w:szCs w:val="28"/>
        </w:rPr>
        <w:t xml:space="preserve">: </w:t>
      </w:r>
      <w:r w:rsidRPr="003D29B2">
        <w:rPr>
          <w:bCs/>
          <w:szCs w:val="28"/>
        </w:rPr>
        <w:t>специалисты, работающие в сфере закупок товаров, работ, услуг для обеспечения государственных и муниципальных нужд, иные заинтересованные лица, желающие повысить уровень своей квалификации в сфере закупок товаров, работ, услуг для обеспечения государственных и муниципальных нужд.</w:t>
      </w:r>
    </w:p>
    <w:p w:rsidR="00230105" w:rsidRDefault="00230105" w:rsidP="00230105">
      <w:pPr>
        <w:pStyle w:val="2"/>
        <w:widowControl w:val="0"/>
        <w:suppressAutoHyphens/>
        <w:spacing w:after="0" w:line="228" w:lineRule="auto"/>
        <w:jc w:val="both"/>
        <w:rPr>
          <w:szCs w:val="28"/>
          <w:lang w:val="ru-RU"/>
        </w:rPr>
      </w:pPr>
      <w:r>
        <w:rPr>
          <w:b/>
          <w:bCs/>
          <w:szCs w:val="28"/>
          <w:lang w:val="ru-RU"/>
        </w:rPr>
        <w:t>Количество часов по учебному плану</w:t>
      </w:r>
      <w:r w:rsidRPr="003D29B2">
        <w:rPr>
          <w:b/>
          <w:bCs/>
          <w:szCs w:val="28"/>
        </w:rPr>
        <w:t>:</w:t>
      </w:r>
      <w:r w:rsidRPr="003D29B2">
        <w:rPr>
          <w:szCs w:val="28"/>
        </w:rPr>
        <w:t xml:space="preserve"> </w:t>
      </w:r>
      <w:r w:rsidR="00394EF0">
        <w:rPr>
          <w:szCs w:val="28"/>
          <w:lang w:val="ru-RU"/>
        </w:rPr>
        <w:t xml:space="preserve">260 </w:t>
      </w:r>
      <w:r w:rsidRPr="003D29B2">
        <w:rPr>
          <w:szCs w:val="28"/>
        </w:rPr>
        <w:t>учебных час</w:t>
      </w:r>
      <w:r>
        <w:rPr>
          <w:szCs w:val="28"/>
          <w:lang w:val="ru-RU"/>
        </w:rPr>
        <w:t>а</w:t>
      </w:r>
      <w:r w:rsidRPr="003D29B2">
        <w:rPr>
          <w:szCs w:val="28"/>
        </w:rPr>
        <w:t>.</w:t>
      </w:r>
    </w:p>
    <w:p w:rsidR="00230105" w:rsidRPr="00FE5912" w:rsidRDefault="00230105" w:rsidP="00230105">
      <w:pPr>
        <w:pStyle w:val="2"/>
        <w:widowControl w:val="0"/>
        <w:suppressAutoHyphens/>
        <w:spacing w:after="0" w:line="228" w:lineRule="auto"/>
        <w:jc w:val="both"/>
        <w:rPr>
          <w:rFonts w:eastAsia="Times New Roman"/>
          <w:bCs/>
          <w:szCs w:val="28"/>
          <w:lang w:val="ru-RU" w:eastAsia="ru-RU"/>
        </w:rPr>
      </w:pPr>
      <w:r w:rsidRPr="00FE5912">
        <w:rPr>
          <w:rFonts w:eastAsia="Times New Roman"/>
          <w:bCs/>
          <w:szCs w:val="28"/>
          <w:lang w:val="ru-RU" w:eastAsia="ru-RU"/>
        </w:rPr>
        <w:t>Срок обучения</w:t>
      </w:r>
      <w:r w:rsidR="00633E35" w:rsidRPr="00FE5912">
        <w:rPr>
          <w:rFonts w:eastAsia="Times New Roman"/>
          <w:bCs/>
          <w:szCs w:val="28"/>
          <w:lang w:val="ru-RU" w:eastAsia="ru-RU"/>
        </w:rPr>
        <w:t xml:space="preserve"> 1.5 месяца (</w:t>
      </w:r>
      <w:r w:rsidR="00F72B89" w:rsidRPr="00FE5912">
        <w:rPr>
          <w:rFonts w:eastAsia="Times New Roman"/>
          <w:bCs/>
          <w:szCs w:val="28"/>
          <w:lang w:val="ru-RU" w:eastAsia="ru-RU"/>
        </w:rPr>
        <w:t>6</w:t>
      </w:r>
      <w:r w:rsidRPr="00FE5912">
        <w:rPr>
          <w:rFonts w:eastAsia="Times New Roman"/>
          <w:bCs/>
          <w:szCs w:val="28"/>
          <w:lang w:val="ru-RU" w:eastAsia="ru-RU"/>
        </w:rPr>
        <w:t xml:space="preserve"> недел</w:t>
      </w:r>
      <w:r w:rsidR="00F72B89" w:rsidRPr="00FE5912">
        <w:rPr>
          <w:rFonts w:eastAsia="Times New Roman"/>
          <w:bCs/>
          <w:szCs w:val="28"/>
          <w:lang w:val="ru-RU" w:eastAsia="ru-RU"/>
        </w:rPr>
        <w:t>ь</w:t>
      </w:r>
      <w:r w:rsidR="00633E35" w:rsidRPr="00FE5912">
        <w:rPr>
          <w:rFonts w:eastAsia="Times New Roman"/>
          <w:bCs/>
          <w:szCs w:val="28"/>
          <w:lang w:val="ru-RU" w:eastAsia="ru-RU"/>
        </w:rPr>
        <w:t>)</w:t>
      </w:r>
    </w:p>
    <w:p w:rsidR="00230105" w:rsidRPr="003D29B2" w:rsidRDefault="00230105" w:rsidP="00230105">
      <w:pPr>
        <w:widowControl w:val="0"/>
        <w:suppressAutoHyphens/>
        <w:spacing w:line="228" w:lineRule="auto"/>
        <w:jc w:val="both"/>
        <w:rPr>
          <w:szCs w:val="28"/>
        </w:rPr>
      </w:pPr>
      <w:r w:rsidRPr="00FE5912">
        <w:rPr>
          <w:bCs/>
          <w:szCs w:val="28"/>
        </w:rPr>
        <w:t>Формы обучения: очно-заочное обучение (часть занятий проводится с применением дистанционных образовательных</w:t>
      </w:r>
      <w:r w:rsidRPr="003D29B2">
        <w:rPr>
          <w:szCs w:val="28"/>
        </w:rPr>
        <w:t xml:space="preserve"> технологий).</w:t>
      </w:r>
    </w:p>
    <w:p w:rsidR="00230105" w:rsidRPr="003D29B2" w:rsidRDefault="00230105" w:rsidP="00230105">
      <w:pPr>
        <w:widowControl w:val="0"/>
        <w:suppressAutoHyphens/>
        <w:spacing w:line="228" w:lineRule="auto"/>
        <w:jc w:val="both"/>
        <w:rPr>
          <w:szCs w:val="28"/>
        </w:rPr>
      </w:pPr>
      <w:r w:rsidRPr="003D29B2">
        <w:rPr>
          <w:b/>
          <w:bCs/>
          <w:szCs w:val="28"/>
        </w:rPr>
        <w:t>Виды учебных занятий:</w:t>
      </w:r>
      <w:r w:rsidRPr="003D29B2">
        <w:rPr>
          <w:szCs w:val="28"/>
        </w:rPr>
        <w:t xml:space="preserve"> лекции, практические занятия. </w:t>
      </w:r>
    </w:p>
    <w:p w:rsidR="00230105" w:rsidRPr="003D29B2" w:rsidRDefault="00230105" w:rsidP="00230105">
      <w:pPr>
        <w:widowControl w:val="0"/>
        <w:suppressAutoHyphens/>
        <w:spacing w:after="120" w:line="228" w:lineRule="auto"/>
        <w:jc w:val="both"/>
        <w:rPr>
          <w:szCs w:val="28"/>
        </w:rPr>
      </w:pPr>
      <w:r w:rsidRPr="003D29B2">
        <w:rPr>
          <w:b/>
          <w:bCs/>
          <w:szCs w:val="28"/>
        </w:rPr>
        <w:t>Формы аттестации и контроля знаний</w:t>
      </w:r>
      <w:r w:rsidRPr="003D29B2">
        <w:rPr>
          <w:szCs w:val="28"/>
        </w:rPr>
        <w:t>: итоговый зачет в форме теста.</w:t>
      </w:r>
    </w:p>
    <w:tbl>
      <w:tblPr>
        <w:tblW w:w="946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5358"/>
        <w:gridCol w:w="851"/>
        <w:gridCol w:w="992"/>
        <w:gridCol w:w="1701"/>
      </w:tblGrid>
      <w:tr w:rsidR="00230105" w:rsidRPr="003D29B2" w:rsidTr="00890315">
        <w:trPr>
          <w:tblHeader/>
        </w:trPr>
        <w:tc>
          <w:tcPr>
            <w:tcW w:w="567" w:type="dxa"/>
            <w:vMerge w:val="restart"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3D29B2">
              <w:rPr>
                <w:b/>
                <w:sz w:val="22"/>
                <w:szCs w:val="28"/>
              </w:rPr>
              <w:br w:type="page"/>
            </w:r>
            <w:r w:rsidRPr="003D29B2">
              <w:rPr>
                <w:b/>
                <w:sz w:val="22"/>
              </w:rPr>
              <w:br w:type="page"/>
            </w:r>
            <w:r w:rsidRPr="003D29B2">
              <w:rPr>
                <w:b/>
                <w:sz w:val="22"/>
              </w:rPr>
              <w:br w:type="page"/>
              <w:t>№ п/п</w:t>
            </w:r>
          </w:p>
        </w:tc>
        <w:tc>
          <w:tcPr>
            <w:tcW w:w="5358" w:type="dxa"/>
            <w:vMerge w:val="restart"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3D29B2">
              <w:rPr>
                <w:b/>
                <w:sz w:val="22"/>
              </w:rPr>
              <w:t>Наименование разделов</w:t>
            </w:r>
          </w:p>
        </w:tc>
        <w:tc>
          <w:tcPr>
            <w:tcW w:w="851" w:type="dxa"/>
            <w:vMerge w:val="restart"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3D29B2">
              <w:rPr>
                <w:b/>
                <w:sz w:val="22"/>
              </w:rPr>
              <w:t>Всего часов</w:t>
            </w:r>
          </w:p>
        </w:tc>
        <w:tc>
          <w:tcPr>
            <w:tcW w:w="2693" w:type="dxa"/>
            <w:gridSpan w:val="2"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3D29B2">
              <w:rPr>
                <w:b/>
                <w:sz w:val="22"/>
              </w:rPr>
              <w:t>В том числе</w:t>
            </w:r>
          </w:p>
        </w:tc>
      </w:tr>
      <w:tr w:rsidR="00230105" w:rsidRPr="003D29B2" w:rsidTr="00890315">
        <w:trPr>
          <w:tblHeader/>
        </w:trPr>
        <w:tc>
          <w:tcPr>
            <w:tcW w:w="567" w:type="dxa"/>
            <w:vMerge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</w:p>
        </w:tc>
        <w:tc>
          <w:tcPr>
            <w:tcW w:w="5358" w:type="dxa"/>
            <w:vMerge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jc w:val="both"/>
              <w:rPr>
                <w:b/>
                <w:sz w:val="22"/>
              </w:rPr>
            </w:pPr>
          </w:p>
        </w:tc>
        <w:tc>
          <w:tcPr>
            <w:tcW w:w="851" w:type="dxa"/>
            <w:vMerge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</w:p>
        </w:tc>
        <w:tc>
          <w:tcPr>
            <w:tcW w:w="992" w:type="dxa"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3D29B2">
              <w:rPr>
                <w:b/>
                <w:sz w:val="22"/>
              </w:rPr>
              <w:t>Лекции</w:t>
            </w:r>
          </w:p>
        </w:tc>
        <w:tc>
          <w:tcPr>
            <w:tcW w:w="1701" w:type="dxa"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3D29B2">
              <w:rPr>
                <w:b/>
                <w:sz w:val="22"/>
              </w:rPr>
              <w:t>Практические</w:t>
            </w:r>
          </w:p>
          <w:p w:rsidR="00230105" w:rsidRPr="003D29B2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3D29B2">
              <w:rPr>
                <w:b/>
                <w:sz w:val="22"/>
              </w:rPr>
              <w:t xml:space="preserve"> занятия</w:t>
            </w:r>
          </w:p>
        </w:tc>
      </w:tr>
      <w:tr w:rsidR="00230105" w:rsidRPr="003D29B2" w:rsidTr="00854421">
        <w:trPr>
          <w:trHeight w:val="103"/>
        </w:trPr>
        <w:tc>
          <w:tcPr>
            <w:tcW w:w="567" w:type="dxa"/>
          </w:tcPr>
          <w:p w:rsidR="00230105" w:rsidRPr="003D29B2" w:rsidRDefault="00230105" w:rsidP="00C77439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 w:rsidRPr="003D29B2">
              <w:rPr>
                <w:sz w:val="22"/>
              </w:rPr>
              <w:t>1.</w:t>
            </w:r>
          </w:p>
        </w:tc>
        <w:tc>
          <w:tcPr>
            <w:tcW w:w="5358" w:type="dxa"/>
            <w:vAlign w:val="center"/>
          </w:tcPr>
          <w:p w:rsidR="00230105" w:rsidRPr="003B08C6" w:rsidRDefault="003B08C6" w:rsidP="003B08C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ind w:left="34" w:hanging="34"/>
              <w:rPr>
                <w:sz w:val="22"/>
              </w:rPr>
            </w:pPr>
            <w:r>
              <w:rPr>
                <w:sz w:val="22"/>
                <w:lang w:bidi="ru-RU"/>
              </w:rPr>
              <w:t>Введение в профессию «Специалист в сфере закупок»</w:t>
            </w:r>
          </w:p>
        </w:tc>
        <w:tc>
          <w:tcPr>
            <w:tcW w:w="851" w:type="dxa"/>
            <w:shd w:val="clear" w:color="auto" w:fill="auto"/>
          </w:tcPr>
          <w:p w:rsidR="00230105" w:rsidRPr="00854421" w:rsidRDefault="00394EF0" w:rsidP="00C77439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992" w:type="dxa"/>
            <w:shd w:val="clear" w:color="auto" w:fill="auto"/>
          </w:tcPr>
          <w:p w:rsidR="00230105" w:rsidRPr="00854421" w:rsidRDefault="00633E35" w:rsidP="00C77439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:rsidR="00230105" w:rsidRPr="00854421" w:rsidRDefault="00394EF0" w:rsidP="00C77439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</w:tr>
      <w:tr w:rsidR="00230105" w:rsidRPr="003D29B2" w:rsidTr="00854421">
        <w:tc>
          <w:tcPr>
            <w:tcW w:w="567" w:type="dxa"/>
          </w:tcPr>
          <w:p w:rsidR="00230105" w:rsidRPr="003D29B2" w:rsidRDefault="00230105" w:rsidP="00C77439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 w:rsidRPr="003D29B2">
              <w:rPr>
                <w:sz w:val="22"/>
              </w:rPr>
              <w:t>2.</w:t>
            </w:r>
          </w:p>
        </w:tc>
        <w:tc>
          <w:tcPr>
            <w:tcW w:w="5358" w:type="dxa"/>
            <w:vAlign w:val="center"/>
          </w:tcPr>
          <w:p w:rsidR="00230105" w:rsidRPr="003D29B2" w:rsidRDefault="003B08C6" w:rsidP="003B08C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ind w:left="34"/>
              <w:rPr>
                <w:sz w:val="22"/>
              </w:rPr>
            </w:pPr>
            <w:r>
              <w:rPr>
                <w:sz w:val="22"/>
                <w:lang w:bidi="ru-RU"/>
              </w:rPr>
              <w:t>Организационные основы закупочной деятельности</w:t>
            </w:r>
            <w:r w:rsidR="00030651">
              <w:rPr>
                <w:sz w:val="22"/>
                <w:lang w:bidi="ru-RU"/>
              </w:rPr>
              <w:t xml:space="preserve"> заказчиков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30105" w:rsidRPr="00854421" w:rsidRDefault="00633E35" w:rsidP="00C77439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30105" w:rsidRPr="00854421" w:rsidRDefault="00633E35" w:rsidP="00C77439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30105" w:rsidRPr="00854421" w:rsidRDefault="00633E35" w:rsidP="00C77439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</w:tr>
      <w:tr w:rsidR="00230105" w:rsidRPr="003D29B2" w:rsidTr="00854421">
        <w:tc>
          <w:tcPr>
            <w:tcW w:w="567" w:type="dxa"/>
          </w:tcPr>
          <w:p w:rsidR="00230105" w:rsidRPr="003D29B2" w:rsidRDefault="00230105" w:rsidP="00C77439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 w:rsidRPr="003D29B2">
              <w:rPr>
                <w:sz w:val="22"/>
              </w:rPr>
              <w:t>3.</w:t>
            </w:r>
          </w:p>
        </w:tc>
        <w:tc>
          <w:tcPr>
            <w:tcW w:w="5358" w:type="dxa"/>
            <w:vAlign w:val="center"/>
          </w:tcPr>
          <w:p w:rsidR="00230105" w:rsidRPr="00F91FB8" w:rsidRDefault="00230105" w:rsidP="003B08C6">
            <w:pPr>
              <w:tabs>
                <w:tab w:val="left" w:pos="459"/>
                <w:tab w:val="left" w:pos="496"/>
                <w:tab w:val="left" w:pos="1276"/>
              </w:tabs>
              <w:ind w:left="34"/>
              <w:rPr>
                <w:sz w:val="22"/>
              </w:rPr>
            </w:pPr>
            <w:r w:rsidRPr="003D29B2">
              <w:rPr>
                <w:sz w:val="22"/>
                <w:lang w:bidi="ru-RU"/>
              </w:rPr>
              <w:t>Планирование закупок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30105" w:rsidRPr="00854421" w:rsidRDefault="00633E35" w:rsidP="00C77439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30105" w:rsidRPr="00854421" w:rsidRDefault="00633E35" w:rsidP="00C77439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30105" w:rsidRPr="00854421" w:rsidRDefault="00633E35" w:rsidP="00C77439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230105" w:rsidRPr="003D29B2" w:rsidTr="00854421">
        <w:tc>
          <w:tcPr>
            <w:tcW w:w="567" w:type="dxa"/>
          </w:tcPr>
          <w:p w:rsidR="00230105" w:rsidRPr="003D29B2" w:rsidRDefault="00230105" w:rsidP="00C77439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 w:rsidRPr="003D29B2">
              <w:rPr>
                <w:sz w:val="22"/>
              </w:rPr>
              <w:t>4.</w:t>
            </w:r>
          </w:p>
        </w:tc>
        <w:tc>
          <w:tcPr>
            <w:tcW w:w="5358" w:type="dxa"/>
            <w:vAlign w:val="center"/>
          </w:tcPr>
          <w:p w:rsidR="00230105" w:rsidRPr="003D29B2" w:rsidRDefault="003B08C6" w:rsidP="003B08C6">
            <w:pPr>
              <w:tabs>
                <w:tab w:val="left" w:pos="459"/>
                <w:tab w:val="left" w:pos="496"/>
                <w:tab w:val="left" w:pos="1276"/>
              </w:tabs>
              <w:ind w:left="34"/>
              <w:rPr>
                <w:sz w:val="22"/>
              </w:rPr>
            </w:pPr>
            <w:r>
              <w:rPr>
                <w:sz w:val="22"/>
                <w:lang w:bidi="ru-RU"/>
              </w:rPr>
              <w:t>Подготовка закупки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30105" w:rsidRPr="00854421" w:rsidRDefault="00633E35" w:rsidP="00C77439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30105" w:rsidRPr="00854421" w:rsidRDefault="00633E35" w:rsidP="00C77439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30105" w:rsidRPr="00854421" w:rsidRDefault="00633E35" w:rsidP="00C77439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</w:tr>
      <w:tr w:rsidR="00230105" w:rsidRPr="003D29B2" w:rsidTr="00854421">
        <w:tc>
          <w:tcPr>
            <w:tcW w:w="567" w:type="dxa"/>
          </w:tcPr>
          <w:p w:rsidR="00230105" w:rsidRPr="003D29B2" w:rsidRDefault="00230105" w:rsidP="00C77439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 w:rsidRPr="003D29B2">
              <w:rPr>
                <w:sz w:val="22"/>
              </w:rPr>
              <w:t>5.</w:t>
            </w:r>
          </w:p>
        </w:tc>
        <w:tc>
          <w:tcPr>
            <w:tcW w:w="5358" w:type="dxa"/>
            <w:vAlign w:val="center"/>
          </w:tcPr>
          <w:p w:rsidR="00230105" w:rsidRPr="003D29B2" w:rsidRDefault="003B08C6" w:rsidP="003B08C6">
            <w:pPr>
              <w:tabs>
                <w:tab w:val="left" w:pos="459"/>
                <w:tab w:val="left" w:pos="496"/>
                <w:tab w:val="left" w:pos="1276"/>
              </w:tabs>
              <w:ind w:left="34"/>
              <w:rPr>
                <w:sz w:val="22"/>
              </w:rPr>
            </w:pPr>
            <w:r>
              <w:rPr>
                <w:sz w:val="22"/>
                <w:lang w:bidi="ru-RU"/>
              </w:rPr>
              <w:t>Осуществление закупки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30105" w:rsidRPr="00854421" w:rsidRDefault="00633E35" w:rsidP="00C77439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30105" w:rsidRPr="00854421" w:rsidRDefault="00854421" w:rsidP="00C77439">
            <w:pPr>
              <w:widowControl w:val="0"/>
              <w:suppressAutoHyphens/>
              <w:jc w:val="center"/>
              <w:rPr>
                <w:sz w:val="22"/>
              </w:rPr>
            </w:pPr>
            <w:r w:rsidRPr="00854421">
              <w:rPr>
                <w:sz w:val="22"/>
              </w:rPr>
              <w:t>20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30105" w:rsidRPr="00854421" w:rsidRDefault="00633E35" w:rsidP="00C77439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</w:tr>
      <w:tr w:rsidR="00230105" w:rsidRPr="003D29B2" w:rsidTr="00854421">
        <w:tc>
          <w:tcPr>
            <w:tcW w:w="567" w:type="dxa"/>
          </w:tcPr>
          <w:p w:rsidR="00230105" w:rsidRPr="003D29B2" w:rsidRDefault="00230105" w:rsidP="00C77439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 w:rsidRPr="003D29B2">
              <w:rPr>
                <w:sz w:val="22"/>
              </w:rPr>
              <w:t>6.</w:t>
            </w:r>
          </w:p>
        </w:tc>
        <w:tc>
          <w:tcPr>
            <w:tcW w:w="5358" w:type="dxa"/>
            <w:vAlign w:val="center"/>
          </w:tcPr>
          <w:p w:rsidR="00230105" w:rsidRPr="003D29B2" w:rsidRDefault="003B08C6" w:rsidP="003B08C6">
            <w:pPr>
              <w:tabs>
                <w:tab w:val="left" w:pos="459"/>
                <w:tab w:val="left" w:pos="496"/>
                <w:tab w:val="left" w:pos="1276"/>
              </w:tabs>
              <w:ind w:left="34"/>
              <w:rPr>
                <w:sz w:val="22"/>
              </w:rPr>
            </w:pPr>
            <w:r>
              <w:rPr>
                <w:sz w:val="22"/>
                <w:lang w:bidi="ru-RU"/>
              </w:rPr>
              <w:t>Исполнение контракта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30105" w:rsidRPr="00854421" w:rsidRDefault="00633E35" w:rsidP="00C77439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30105" w:rsidRPr="00854421" w:rsidRDefault="00633E35" w:rsidP="00854421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30105" w:rsidRPr="00854421" w:rsidRDefault="00633E35" w:rsidP="004C1221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4C1221">
              <w:rPr>
                <w:sz w:val="22"/>
              </w:rPr>
              <w:t>2</w:t>
            </w:r>
          </w:p>
        </w:tc>
      </w:tr>
      <w:tr w:rsidR="00230105" w:rsidRPr="003D29B2" w:rsidTr="00854421">
        <w:tc>
          <w:tcPr>
            <w:tcW w:w="567" w:type="dxa"/>
          </w:tcPr>
          <w:p w:rsidR="00230105" w:rsidRPr="003D29B2" w:rsidRDefault="00230105" w:rsidP="00C77439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 w:rsidRPr="003D29B2">
              <w:rPr>
                <w:sz w:val="22"/>
              </w:rPr>
              <w:t>7.</w:t>
            </w:r>
          </w:p>
        </w:tc>
        <w:tc>
          <w:tcPr>
            <w:tcW w:w="5358" w:type="dxa"/>
            <w:vAlign w:val="center"/>
          </w:tcPr>
          <w:p w:rsidR="00230105" w:rsidRPr="003D29B2" w:rsidRDefault="003B08C6" w:rsidP="003B08C6">
            <w:pPr>
              <w:tabs>
                <w:tab w:val="left" w:pos="459"/>
                <w:tab w:val="left" w:pos="496"/>
                <w:tab w:val="left" w:pos="1276"/>
              </w:tabs>
              <w:ind w:left="34"/>
              <w:rPr>
                <w:sz w:val="22"/>
              </w:rPr>
            </w:pPr>
            <w:r>
              <w:rPr>
                <w:sz w:val="22"/>
              </w:rPr>
              <w:t>Составление отчетов, взаимодействие с контрольными органами при прохождении плановых и внеплановых проверок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30105" w:rsidRPr="00854421" w:rsidRDefault="00633E35" w:rsidP="00FE5912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="00FE5912">
              <w:rPr>
                <w:sz w:val="22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30105" w:rsidRPr="00854421" w:rsidRDefault="00FE5912" w:rsidP="00C77439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30105" w:rsidRPr="00854421" w:rsidRDefault="00FE5912" w:rsidP="00C77439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</w:tr>
      <w:tr w:rsidR="00230105" w:rsidRPr="003D29B2" w:rsidTr="00394EF0">
        <w:trPr>
          <w:trHeight w:val="381"/>
        </w:trPr>
        <w:tc>
          <w:tcPr>
            <w:tcW w:w="5925" w:type="dxa"/>
            <w:gridSpan w:val="2"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ind w:firstLine="743"/>
              <w:rPr>
                <w:b/>
                <w:sz w:val="22"/>
              </w:rPr>
            </w:pPr>
            <w:r w:rsidRPr="003D29B2">
              <w:rPr>
                <w:b/>
                <w:sz w:val="22"/>
              </w:rPr>
              <w:t>ИТОГОВАЯ АТТЕСТАЦИЯ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30105" w:rsidRPr="00854421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854421">
              <w:rPr>
                <w:b/>
                <w:sz w:val="22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30105" w:rsidRPr="00854421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854421">
              <w:rPr>
                <w:b/>
                <w:sz w:val="22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30105" w:rsidRPr="00854421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854421">
              <w:rPr>
                <w:b/>
                <w:sz w:val="22"/>
              </w:rPr>
              <w:t>2</w:t>
            </w:r>
          </w:p>
        </w:tc>
      </w:tr>
      <w:tr w:rsidR="00230105" w:rsidRPr="003D29B2" w:rsidTr="00890315">
        <w:trPr>
          <w:trHeight w:val="340"/>
        </w:trPr>
        <w:tc>
          <w:tcPr>
            <w:tcW w:w="5925" w:type="dxa"/>
            <w:gridSpan w:val="2"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ind w:firstLine="743"/>
              <w:rPr>
                <w:b/>
                <w:sz w:val="22"/>
              </w:rPr>
            </w:pPr>
            <w:r w:rsidRPr="003D29B2">
              <w:rPr>
                <w:b/>
                <w:sz w:val="22"/>
              </w:rPr>
              <w:t>ИТОГО</w:t>
            </w:r>
          </w:p>
        </w:tc>
        <w:tc>
          <w:tcPr>
            <w:tcW w:w="851" w:type="dxa"/>
            <w:vAlign w:val="center"/>
          </w:tcPr>
          <w:p w:rsidR="00230105" w:rsidRPr="003D29B2" w:rsidRDefault="00FE5912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260</w:t>
            </w:r>
          </w:p>
        </w:tc>
        <w:tc>
          <w:tcPr>
            <w:tcW w:w="992" w:type="dxa"/>
            <w:vAlign w:val="center"/>
          </w:tcPr>
          <w:p w:rsidR="00230105" w:rsidRPr="003D29B2" w:rsidRDefault="00394EF0" w:rsidP="00854421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162</w:t>
            </w:r>
          </w:p>
        </w:tc>
        <w:tc>
          <w:tcPr>
            <w:tcW w:w="1701" w:type="dxa"/>
            <w:vAlign w:val="center"/>
          </w:tcPr>
          <w:p w:rsidR="00230105" w:rsidRPr="003D29B2" w:rsidRDefault="00394EF0" w:rsidP="004C1221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</w:t>
            </w:r>
            <w:r w:rsidR="004C1221">
              <w:rPr>
                <w:b/>
                <w:sz w:val="22"/>
              </w:rPr>
              <w:t>8</w:t>
            </w:r>
          </w:p>
        </w:tc>
      </w:tr>
    </w:tbl>
    <w:p w:rsidR="003B08C6" w:rsidRDefault="003B08C6" w:rsidP="00230105">
      <w:pPr>
        <w:jc w:val="center"/>
        <w:rPr>
          <w:b/>
          <w:bCs/>
          <w:caps/>
          <w:sz w:val="28"/>
          <w:szCs w:val="28"/>
        </w:rPr>
      </w:pPr>
    </w:p>
    <w:p w:rsidR="003B08C6" w:rsidRPr="003B08C6" w:rsidRDefault="003B08C6" w:rsidP="003B08C6">
      <w:pPr>
        <w:rPr>
          <w:sz w:val="28"/>
          <w:szCs w:val="28"/>
        </w:rPr>
      </w:pPr>
    </w:p>
    <w:p w:rsidR="003B08C6" w:rsidRDefault="003B08C6" w:rsidP="00230105">
      <w:pPr>
        <w:jc w:val="center"/>
        <w:rPr>
          <w:sz w:val="28"/>
          <w:szCs w:val="28"/>
        </w:rPr>
      </w:pPr>
    </w:p>
    <w:p w:rsidR="003B08C6" w:rsidRDefault="003B08C6" w:rsidP="00230105">
      <w:pPr>
        <w:jc w:val="center"/>
        <w:rPr>
          <w:sz w:val="28"/>
          <w:szCs w:val="28"/>
        </w:rPr>
        <w:sectPr w:rsidR="003B08C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30105" w:rsidRPr="00C960F1" w:rsidRDefault="00230105" w:rsidP="003B08C6">
      <w:pPr>
        <w:tabs>
          <w:tab w:val="left" w:pos="6516"/>
        </w:tabs>
        <w:jc w:val="center"/>
        <w:rPr>
          <w:b/>
          <w:sz w:val="28"/>
          <w:szCs w:val="28"/>
        </w:rPr>
      </w:pPr>
      <w:r w:rsidRPr="00C960F1">
        <w:rPr>
          <w:b/>
          <w:sz w:val="28"/>
          <w:szCs w:val="28"/>
        </w:rPr>
        <w:lastRenderedPageBreak/>
        <w:t>УЧЕБНО-ТЕМАТИЧЕСКИЙ ПЛАН</w:t>
      </w:r>
    </w:p>
    <w:p w:rsidR="00230105" w:rsidRPr="002D3E4B" w:rsidRDefault="00230105" w:rsidP="00230105">
      <w:pPr>
        <w:pStyle w:val="8"/>
        <w:widowControl w:val="0"/>
        <w:suppressAutoHyphens/>
        <w:spacing w:before="0" w:after="0"/>
        <w:ind w:left="709"/>
        <w:jc w:val="center"/>
        <w:rPr>
          <w:i w:val="0"/>
          <w:iCs w:val="0"/>
          <w:sz w:val="28"/>
          <w:szCs w:val="28"/>
        </w:rPr>
      </w:pPr>
      <w:r w:rsidRPr="002D3E4B">
        <w:rPr>
          <w:i w:val="0"/>
          <w:iCs w:val="0"/>
          <w:sz w:val="28"/>
          <w:szCs w:val="28"/>
        </w:rPr>
        <w:t>дополнительной профессиональной образовательной программы</w:t>
      </w:r>
    </w:p>
    <w:p w:rsidR="00230105" w:rsidRPr="002D3E4B" w:rsidRDefault="00230105" w:rsidP="00230105">
      <w:pPr>
        <w:widowControl w:val="0"/>
        <w:suppressAutoHyphens/>
        <w:jc w:val="center"/>
        <w:rPr>
          <w:sz w:val="28"/>
          <w:szCs w:val="28"/>
        </w:rPr>
      </w:pPr>
      <w:r w:rsidRPr="002D3E4B">
        <w:rPr>
          <w:sz w:val="28"/>
          <w:szCs w:val="28"/>
        </w:rPr>
        <w:t xml:space="preserve">для слушателей </w:t>
      </w:r>
      <w:r w:rsidRPr="00D45884">
        <w:rPr>
          <w:sz w:val="28"/>
          <w:szCs w:val="28"/>
        </w:rPr>
        <w:t xml:space="preserve">автономной некоммерческой организации дополнительного профессионального образования </w:t>
      </w:r>
      <w:r w:rsidR="00030651">
        <w:rPr>
          <w:sz w:val="28"/>
          <w:szCs w:val="28"/>
        </w:rPr>
        <w:br/>
      </w:r>
      <w:r w:rsidRPr="00D45884">
        <w:rPr>
          <w:sz w:val="28"/>
          <w:szCs w:val="28"/>
        </w:rPr>
        <w:t>«Учебный центр «ПРОГОСЗАКАЗ»</w:t>
      </w:r>
    </w:p>
    <w:p w:rsidR="00230105" w:rsidRDefault="00230105" w:rsidP="00230105">
      <w:pPr>
        <w:widowControl w:val="0"/>
        <w:suppressAutoHyphens/>
        <w:ind w:left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230105" w:rsidRPr="006570DB" w:rsidRDefault="00230105" w:rsidP="00230105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34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3B08C6">
        <w:rPr>
          <w:b/>
          <w:sz w:val="28"/>
          <w:szCs w:val="28"/>
        </w:rPr>
        <w:t>СПЕЦИАЛИСТ В СФЕРЕ ЗАКУПОК</w:t>
      </w:r>
      <w:r>
        <w:rPr>
          <w:b/>
          <w:bCs/>
          <w:sz w:val="28"/>
          <w:szCs w:val="28"/>
        </w:rPr>
        <w:t>»</w:t>
      </w:r>
    </w:p>
    <w:p w:rsidR="00230105" w:rsidRDefault="00230105" w:rsidP="00230105">
      <w:pPr>
        <w:widowControl w:val="0"/>
        <w:jc w:val="center"/>
        <w:rPr>
          <w:b/>
          <w:sz w:val="16"/>
          <w:szCs w:val="16"/>
        </w:rPr>
      </w:pPr>
    </w:p>
    <w:tbl>
      <w:tblPr>
        <w:tblW w:w="1531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4129"/>
        <w:gridCol w:w="851"/>
        <w:gridCol w:w="708"/>
        <w:gridCol w:w="993"/>
        <w:gridCol w:w="2409"/>
        <w:gridCol w:w="3119"/>
        <w:gridCol w:w="2410"/>
      </w:tblGrid>
      <w:tr w:rsidR="00D32B4C" w:rsidRPr="00B34D4D" w:rsidTr="009C5C5D">
        <w:trPr>
          <w:tblHeader/>
        </w:trPr>
        <w:tc>
          <w:tcPr>
            <w:tcW w:w="691" w:type="dxa"/>
            <w:vMerge w:val="restart"/>
          </w:tcPr>
          <w:p w:rsidR="00D32B4C" w:rsidRPr="00B34D4D" w:rsidRDefault="00D32B4C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№ п/п</w:t>
            </w:r>
          </w:p>
        </w:tc>
        <w:tc>
          <w:tcPr>
            <w:tcW w:w="4129" w:type="dxa"/>
            <w:vMerge w:val="restart"/>
          </w:tcPr>
          <w:p w:rsidR="00D32B4C" w:rsidRPr="00B34D4D" w:rsidRDefault="00D32B4C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</w:rPr>
              <w:t>Наименование разделов и основных тем</w:t>
            </w:r>
          </w:p>
        </w:tc>
        <w:tc>
          <w:tcPr>
            <w:tcW w:w="2552" w:type="dxa"/>
            <w:gridSpan w:val="3"/>
          </w:tcPr>
          <w:p w:rsidR="00D32B4C" w:rsidRPr="00B34D4D" w:rsidRDefault="00D32B4C" w:rsidP="009C5C5D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Кол</w:t>
            </w:r>
            <w:r w:rsidR="009C5C5D">
              <w:rPr>
                <w:b/>
                <w:sz w:val="22"/>
                <w:szCs w:val="16"/>
              </w:rPr>
              <w:t>-</w:t>
            </w:r>
            <w:r w:rsidRPr="00B34D4D">
              <w:rPr>
                <w:b/>
                <w:sz w:val="22"/>
                <w:szCs w:val="16"/>
              </w:rPr>
              <w:t>во учебных часов</w:t>
            </w:r>
          </w:p>
        </w:tc>
        <w:tc>
          <w:tcPr>
            <w:tcW w:w="2409" w:type="dxa"/>
            <w:vMerge w:val="restart"/>
          </w:tcPr>
          <w:p w:rsidR="00D32B4C" w:rsidRPr="00B34D4D" w:rsidRDefault="00317B17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Формы</w:t>
            </w:r>
            <w:r w:rsidR="00D32B4C">
              <w:rPr>
                <w:b/>
                <w:sz w:val="22"/>
                <w:szCs w:val="16"/>
              </w:rPr>
              <w:t xml:space="preserve"> практических занятий</w:t>
            </w:r>
          </w:p>
        </w:tc>
        <w:tc>
          <w:tcPr>
            <w:tcW w:w="5529" w:type="dxa"/>
            <w:gridSpan w:val="2"/>
          </w:tcPr>
          <w:p w:rsidR="00D32B4C" w:rsidRPr="00B34D4D" w:rsidRDefault="00D32B4C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Образовательный результат</w:t>
            </w:r>
          </w:p>
        </w:tc>
      </w:tr>
      <w:tr w:rsidR="00D32B4C" w:rsidRPr="00B34D4D" w:rsidTr="00326B67">
        <w:trPr>
          <w:tblHeader/>
        </w:trPr>
        <w:tc>
          <w:tcPr>
            <w:tcW w:w="691" w:type="dxa"/>
            <w:vMerge/>
          </w:tcPr>
          <w:p w:rsidR="00D32B4C" w:rsidRPr="00B34D4D" w:rsidRDefault="00D32B4C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</w:p>
        </w:tc>
        <w:tc>
          <w:tcPr>
            <w:tcW w:w="4129" w:type="dxa"/>
            <w:vMerge/>
          </w:tcPr>
          <w:p w:rsidR="00D32B4C" w:rsidRPr="00B34D4D" w:rsidRDefault="00D32B4C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</w:p>
        </w:tc>
        <w:tc>
          <w:tcPr>
            <w:tcW w:w="851" w:type="dxa"/>
          </w:tcPr>
          <w:p w:rsidR="00D32B4C" w:rsidRPr="00B34D4D" w:rsidRDefault="00D32B4C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Всего</w:t>
            </w:r>
          </w:p>
        </w:tc>
        <w:tc>
          <w:tcPr>
            <w:tcW w:w="708" w:type="dxa"/>
          </w:tcPr>
          <w:p w:rsidR="00D32B4C" w:rsidRPr="00B34D4D" w:rsidRDefault="00D32B4C" w:rsidP="009C5C5D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Лекции</w:t>
            </w:r>
          </w:p>
        </w:tc>
        <w:tc>
          <w:tcPr>
            <w:tcW w:w="993" w:type="dxa"/>
          </w:tcPr>
          <w:p w:rsidR="00D32B4C" w:rsidRPr="00B34D4D" w:rsidRDefault="00D32B4C" w:rsidP="009C5C5D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Практи</w:t>
            </w:r>
            <w:r w:rsidR="009C5C5D">
              <w:rPr>
                <w:b/>
                <w:sz w:val="22"/>
                <w:szCs w:val="16"/>
              </w:rPr>
              <w:t>ка</w:t>
            </w:r>
          </w:p>
        </w:tc>
        <w:tc>
          <w:tcPr>
            <w:tcW w:w="2409" w:type="dxa"/>
            <w:vMerge/>
          </w:tcPr>
          <w:p w:rsidR="00D32B4C" w:rsidRPr="00B34D4D" w:rsidRDefault="00D32B4C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</w:p>
        </w:tc>
        <w:tc>
          <w:tcPr>
            <w:tcW w:w="3119" w:type="dxa"/>
          </w:tcPr>
          <w:p w:rsidR="00D32B4C" w:rsidRPr="00B34D4D" w:rsidRDefault="00D32B4C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Знания</w:t>
            </w:r>
          </w:p>
        </w:tc>
        <w:tc>
          <w:tcPr>
            <w:tcW w:w="2410" w:type="dxa"/>
          </w:tcPr>
          <w:p w:rsidR="00D32B4C" w:rsidRPr="00B34D4D" w:rsidRDefault="00D32B4C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Навыки</w:t>
            </w:r>
          </w:p>
        </w:tc>
      </w:tr>
      <w:tr w:rsidR="00D32B4C" w:rsidRPr="00B34D4D" w:rsidTr="00326B67">
        <w:tc>
          <w:tcPr>
            <w:tcW w:w="691" w:type="dxa"/>
          </w:tcPr>
          <w:p w:rsidR="00D32B4C" w:rsidRPr="00B34D4D" w:rsidRDefault="00D32B4C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1</w:t>
            </w:r>
          </w:p>
        </w:tc>
        <w:tc>
          <w:tcPr>
            <w:tcW w:w="4129" w:type="dxa"/>
            <w:vAlign w:val="center"/>
          </w:tcPr>
          <w:p w:rsidR="00D32B4C" w:rsidRPr="00B34D4D" w:rsidRDefault="00D32B4C" w:rsidP="008F146F">
            <w:pPr>
              <w:widowControl w:val="0"/>
              <w:tabs>
                <w:tab w:val="left" w:pos="1276"/>
              </w:tabs>
              <w:suppressAutoHyphens/>
              <w:autoSpaceDE w:val="0"/>
              <w:autoSpaceDN w:val="0"/>
              <w:adjustRightInd w:val="0"/>
              <w:spacing w:after="80"/>
              <w:ind w:left="34" w:hanging="34"/>
              <w:jc w:val="both"/>
              <w:rPr>
                <w:b/>
                <w:sz w:val="22"/>
              </w:rPr>
            </w:pPr>
            <w:r w:rsidRPr="00B34D4D">
              <w:rPr>
                <w:b/>
                <w:sz w:val="22"/>
                <w:lang w:bidi="ru-RU"/>
              </w:rPr>
              <w:t>Введение в профессию «Специалист в сфере закупок»</w:t>
            </w:r>
          </w:p>
        </w:tc>
        <w:tc>
          <w:tcPr>
            <w:tcW w:w="851" w:type="dxa"/>
          </w:tcPr>
          <w:p w:rsidR="00D32B4C" w:rsidRPr="00B34D4D" w:rsidRDefault="00FE5912" w:rsidP="000303C5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2</w:t>
            </w:r>
            <w:r w:rsidR="000303C5">
              <w:rPr>
                <w:b/>
                <w:sz w:val="22"/>
                <w:szCs w:val="16"/>
              </w:rPr>
              <w:t>3</w:t>
            </w:r>
          </w:p>
        </w:tc>
        <w:tc>
          <w:tcPr>
            <w:tcW w:w="708" w:type="dxa"/>
          </w:tcPr>
          <w:p w:rsidR="00D32B4C" w:rsidRPr="00B34D4D" w:rsidRDefault="00FE5912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20</w:t>
            </w:r>
          </w:p>
        </w:tc>
        <w:tc>
          <w:tcPr>
            <w:tcW w:w="993" w:type="dxa"/>
          </w:tcPr>
          <w:p w:rsidR="00D32B4C" w:rsidRPr="00B34D4D" w:rsidRDefault="000303C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3</w:t>
            </w:r>
          </w:p>
        </w:tc>
        <w:tc>
          <w:tcPr>
            <w:tcW w:w="2409" w:type="dxa"/>
          </w:tcPr>
          <w:p w:rsidR="00D32B4C" w:rsidRPr="00B34D4D" w:rsidRDefault="00D32B4C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 xml:space="preserve">Опрос, </w:t>
            </w:r>
            <w:r w:rsidR="000151FD">
              <w:rPr>
                <w:b/>
                <w:sz w:val="22"/>
                <w:szCs w:val="16"/>
              </w:rPr>
              <w:t>тестирование</w:t>
            </w:r>
          </w:p>
        </w:tc>
        <w:tc>
          <w:tcPr>
            <w:tcW w:w="3119" w:type="dxa"/>
          </w:tcPr>
          <w:p w:rsidR="00D32B4C" w:rsidRPr="00B34D4D" w:rsidRDefault="00D32B4C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D32B4C" w:rsidRPr="00B34D4D" w:rsidRDefault="00D32B4C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D32B4C" w:rsidRPr="00B34D4D" w:rsidTr="00326B67">
        <w:tc>
          <w:tcPr>
            <w:tcW w:w="691" w:type="dxa"/>
          </w:tcPr>
          <w:p w:rsidR="00D32B4C" w:rsidRPr="00B34D4D" w:rsidRDefault="00D32B4C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 w:rsidRPr="00B34D4D">
              <w:rPr>
                <w:sz w:val="22"/>
                <w:szCs w:val="16"/>
              </w:rPr>
              <w:t>1.1</w:t>
            </w:r>
          </w:p>
        </w:tc>
        <w:tc>
          <w:tcPr>
            <w:tcW w:w="4129" w:type="dxa"/>
          </w:tcPr>
          <w:p w:rsidR="00D32B4C" w:rsidRPr="00B34D4D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 xml:space="preserve">Зачем нужны закупки и законы, которые регулируют порядок их осуществления. </w:t>
            </w:r>
          </w:p>
          <w:p w:rsidR="00D32B4C" w:rsidRPr="00B34D4D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>Жизненный цикл закупки, задачи специалиста в сфере закупок на разных этапах этого цикла.</w:t>
            </w:r>
          </w:p>
        </w:tc>
        <w:tc>
          <w:tcPr>
            <w:tcW w:w="851" w:type="dxa"/>
          </w:tcPr>
          <w:p w:rsidR="00D32B4C" w:rsidRPr="00B34D4D" w:rsidRDefault="00B86400" w:rsidP="00B86400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20</w:t>
            </w:r>
          </w:p>
        </w:tc>
        <w:tc>
          <w:tcPr>
            <w:tcW w:w="708" w:type="dxa"/>
          </w:tcPr>
          <w:p w:rsidR="00D32B4C" w:rsidRPr="00B34D4D" w:rsidRDefault="00B86400" w:rsidP="00B86400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18</w:t>
            </w:r>
          </w:p>
        </w:tc>
        <w:tc>
          <w:tcPr>
            <w:tcW w:w="993" w:type="dxa"/>
          </w:tcPr>
          <w:p w:rsidR="00D32B4C" w:rsidRPr="00B34D4D" w:rsidRDefault="000303C5" w:rsidP="00B86400">
            <w:pPr>
              <w:widowControl w:val="0"/>
              <w:spacing w:after="80"/>
              <w:jc w:val="center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1</w:t>
            </w:r>
          </w:p>
        </w:tc>
        <w:tc>
          <w:tcPr>
            <w:tcW w:w="2409" w:type="dxa"/>
          </w:tcPr>
          <w:p w:rsidR="00D32B4C" w:rsidRPr="00B34D4D" w:rsidRDefault="00D32B4C" w:rsidP="008F146F">
            <w:pPr>
              <w:widowControl w:val="0"/>
              <w:spacing w:after="80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Входная </w:t>
            </w:r>
            <w:r w:rsidRPr="00B34D4D">
              <w:rPr>
                <w:rStyle w:val="212pt"/>
                <w:sz w:val="22"/>
              </w:rPr>
              <w:t>самодиагностика профессиональных компетенций</w:t>
            </w:r>
          </w:p>
        </w:tc>
        <w:tc>
          <w:tcPr>
            <w:tcW w:w="3119" w:type="dxa"/>
          </w:tcPr>
          <w:p w:rsidR="00D32B4C" w:rsidRPr="00B34D4D" w:rsidRDefault="00D32B4C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rStyle w:val="212pt"/>
                <w:sz w:val="22"/>
              </w:rPr>
              <w:t>Круг обязанностей специалиста в сфере закупок</w:t>
            </w:r>
          </w:p>
        </w:tc>
        <w:tc>
          <w:tcPr>
            <w:tcW w:w="2410" w:type="dxa"/>
          </w:tcPr>
          <w:p w:rsidR="00D32B4C" w:rsidRPr="00B34D4D" w:rsidRDefault="00D32B4C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color w:val="000000"/>
                <w:sz w:val="22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212pt"/>
                <w:sz w:val="22"/>
              </w:rPr>
              <w:t>Определять и восполнять пробелы в собственной квалификации, которые могут стать причиной ошибок</w:t>
            </w:r>
            <w:r w:rsidR="008F146F">
              <w:rPr>
                <w:rStyle w:val="212pt"/>
                <w:sz w:val="22"/>
              </w:rPr>
              <w:t xml:space="preserve"> и </w:t>
            </w:r>
            <w:r>
              <w:rPr>
                <w:rStyle w:val="212pt"/>
                <w:sz w:val="22"/>
              </w:rPr>
              <w:t>правонарушений</w:t>
            </w:r>
            <w:r w:rsidRPr="00B34D4D">
              <w:rPr>
                <w:rStyle w:val="212pt"/>
                <w:sz w:val="22"/>
              </w:rPr>
              <w:t xml:space="preserve">  </w:t>
            </w:r>
          </w:p>
        </w:tc>
      </w:tr>
      <w:tr w:rsidR="00D32B4C" w:rsidRPr="00B34D4D" w:rsidTr="00326B67">
        <w:tc>
          <w:tcPr>
            <w:tcW w:w="691" w:type="dxa"/>
          </w:tcPr>
          <w:p w:rsidR="00D32B4C" w:rsidRPr="00B34D4D" w:rsidRDefault="00D32B4C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 w:rsidRPr="00B34D4D">
              <w:rPr>
                <w:sz w:val="22"/>
                <w:szCs w:val="16"/>
              </w:rPr>
              <w:t>1.</w:t>
            </w:r>
            <w:r>
              <w:rPr>
                <w:sz w:val="22"/>
                <w:szCs w:val="16"/>
              </w:rPr>
              <w:t>2</w:t>
            </w:r>
          </w:p>
        </w:tc>
        <w:tc>
          <w:tcPr>
            <w:tcW w:w="4129" w:type="dxa"/>
            <w:vAlign w:val="bottom"/>
          </w:tcPr>
          <w:p w:rsidR="00D32B4C" w:rsidRPr="00B34D4D" w:rsidRDefault="00D32B4C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>Т</w:t>
            </w:r>
            <w:r>
              <w:rPr>
                <w:rStyle w:val="212pt"/>
                <w:sz w:val="22"/>
              </w:rPr>
              <w:t>еоретическая подготовка:</w:t>
            </w:r>
          </w:p>
          <w:p w:rsidR="00D32B4C" w:rsidRPr="00B34D4D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>Правовые режимы закупок в зависимости от организационно-правовой формы заказчика и источника финансирования</w:t>
            </w:r>
            <w:r>
              <w:rPr>
                <w:rStyle w:val="212pt"/>
                <w:sz w:val="22"/>
              </w:rPr>
              <w:t>.</w:t>
            </w:r>
          </w:p>
          <w:p w:rsidR="00D32B4C" w:rsidRPr="00B34D4D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>Уровни нормативного регулирования закупок (федеральный, региональный, муниципальный)</w:t>
            </w:r>
            <w:r>
              <w:rPr>
                <w:rStyle w:val="212pt"/>
                <w:sz w:val="22"/>
              </w:rPr>
              <w:t>.</w:t>
            </w:r>
          </w:p>
          <w:p w:rsidR="00D32B4C" w:rsidRPr="00B34D4D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>Иерархия источников права, регулирующих отношения в сфере закупок на федеральном уровне</w:t>
            </w:r>
            <w:r>
              <w:rPr>
                <w:rStyle w:val="212pt"/>
                <w:sz w:val="22"/>
              </w:rPr>
              <w:t>.</w:t>
            </w:r>
          </w:p>
          <w:p w:rsidR="00D32B4C" w:rsidRPr="00B34D4D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 xml:space="preserve">Понятия, используемые в </w:t>
            </w:r>
            <w:r>
              <w:rPr>
                <w:rStyle w:val="212pt"/>
                <w:sz w:val="22"/>
              </w:rPr>
              <w:t xml:space="preserve">контрактной </w:t>
            </w:r>
            <w:r>
              <w:rPr>
                <w:rStyle w:val="212pt"/>
                <w:sz w:val="22"/>
              </w:rPr>
              <w:lastRenderedPageBreak/>
              <w:t>системе.</w:t>
            </w:r>
          </w:p>
          <w:p w:rsidR="00D32B4C" w:rsidRPr="00B34D4D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>Принципы контрактной системы в сфере закупок</w:t>
            </w:r>
            <w:r>
              <w:rPr>
                <w:rStyle w:val="212pt"/>
                <w:sz w:val="22"/>
              </w:rPr>
              <w:t>.</w:t>
            </w:r>
          </w:p>
          <w:p w:rsidR="00D32B4C" w:rsidRPr="00B34D4D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>Важнейшие положения бюджетного законодательства, применяемые при осуществлении закупок</w:t>
            </w:r>
            <w:r>
              <w:rPr>
                <w:rStyle w:val="212pt"/>
                <w:sz w:val="22"/>
              </w:rPr>
              <w:t>.</w:t>
            </w:r>
          </w:p>
          <w:p w:rsidR="00D32B4C" w:rsidRPr="00B34D4D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>Важнейшие положения антимонопольного законодательства, применяемые при осуществлении закупок.</w:t>
            </w:r>
          </w:p>
        </w:tc>
        <w:tc>
          <w:tcPr>
            <w:tcW w:w="851" w:type="dxa"/>
          </w:tcPr>
          <w:p w:rsidR="00D32B4C" w:rsidRPr="00B34D4D" w:rsidRDefault="00B86400" w:rsidP="00B86400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lastRenderedPageBreak/>
              <w:t>5</w:t>
            </w:r>
          </w:p>
        </w:tc>
        <w:tc>
          <w:tcPr>
            <w:tcW w:w="708" w:type="dxa"/>
          </w:tcPr>
          <w:p w:rsidR="00D32B4C" w:rsidRPr="00B34D4D" w:rsidRDefault="00B86400" w:rsidP="00B86400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2</w:t>
            </w:r>
          </w:p>
        </w:tc>
        <w:tc>
          <w:tcPr>
            <w:tcW w:w="993" w:type="dxa"/>
          </w:tcPr>
          <w:p w:rsidR="00D32B4C" w:rsidRPr="00B34D4D" w:rsidRDefault="000303C5" w:rsidP="00B86400">
            <w:pPr>
              <w:pStyle w:val="21"/>
              <w:shd w:val="clear" w:color="auto" w:fill="auto"/>
              <w:spacing w:before="0" w:after="80" w:line="277" w:lineRule="exact"/>
              <w:ind w:firstLine="0"/>
              <w:jc w:val="center"/>
              <w:rPr>
                <w:sz w:val="22"/>
                <w:szCs w:val="16"/>
              </w:rPr>
            </w:pPr>
            <w:r>
              <w:rPr>
                <w:rStyle w:val="212pt"/>
                <w:sz w:val="22"/>
              </w:rPr>
              <w:t>2</w:t>
            </w:r>
          </w:p>
        </w:tc>
        <w:tc>
          <w:tcPr>
            <w:tcW w:w="2409" w:type="dxa"/>
          </w:tcPr>
          <w:p w:rsidR="00D32B4C" w:rsidRPr="00B34D4D" w:rsidRDefault="00D32B4C" w:rsidP="009C5C5D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Тестирование по </w:t>
            </w:r>
            <w:r w:rsidR="009C5C5D">
              <w:rPr>
                <w:rStyle w:val="212pt"/>
                <w:sz w:val="22"/>
              </w:rPr>
              <w:t>изученным темам</w:t>
            </w:r>
          </w:p>
        </w:tc>
        <w:tc>
          <w:tcPr>
            <w:tcW w:w="3119" w:type="dxa"/>
          </w:tcPr>
          <w:p w:rsidR="00D32B4C" w:rsidRPr="00B34D4D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>Основные федеральные законы, регулирующие общественные отношения в сфере закупок</w:t>
            </w:r>
            <w:r>
              <w:rPr>
                <w:rStyle w:val="212pt"/>
                <w:sz w:val="22"/>
              </w:rPr>
              <w:t>.</w:t>
            </w:r>
          </w:p>
          <w:p w:rsidR="00D32B4C" w:rsidRPr="00B34D4D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>Основные понятия, используемые в контрактной системе</w:t>
            </w:r>
            <w:r>
              <w:rPr>
                <w:rStyle w:val="212pt"/>
                <w:sz w:val="22"/>
              </w:rPr>
              <w:t>.</w:t>
            </w:r>
          </w:p>
          <w:p w:rsidR="00D32B4C" w:rsidRPr="00B34D4D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>Принципы контрактной системы</w:t>
            </w:r>
            <w:r>
              <w:rPr>
                <w:rStyle w:val="212pt"/>
                <w:sz w:val="22"/>
              </w:rPr>
              <w:t>.</w:t>
            </w:r>
          </w:p>
          <w:p w:rsidR="00D32B4C" w:rsidRPr="00030651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color w:val="000000"/>
                <w:sz w:val="22"/>
                <w:szCs w:val="24"/>
                <w:shd w:val="clear" w:color="auto" w:fill="FFFFFF"/>
                <w:lang w:eastAsia="ru-RU" w:bidi="ru-RU"/>
              </w:rPr>
            </w:pPr>
            <w:r w:rsidRPr="00B34D4D">
              <w:rPr>
                <w:rStyle w:val="212pt"/>
                <w:sz w:val="22"/>
              </w:rPr>
              <w:t xml:space="preserve">Основные положения бюджетного и антимонопольного законодательства, касающиеся отношений в сфере </w:t>
            </w:r>
            <w:r w:rsidRPr="00B34D4D">
              <w:rPr>
                <w:rStyle w:val="212pt"/>
                <w:sz w:val="22"/>
              </w:rPr>
              <w:lastRenderedPageBreak/>
              <w:t>закупок</w:t>
            </w:r>
            <w:r>
              <w:rPr>
                <w:rStyle w:val="212pt"/>
                <w:sz w:val="22"/>
              </w:rPr>
              <w:t>.</w:t>
            </w:r>
          </w:p>
        </w:tc>
        <w:tc>
          <w:tcPr>
            <w:tcW w:w="2410" w:type="dxa"/>
          </w:tcPr>
          <w:p w:rsidR="00D32B4C" w:rsidRPr="00B34D4D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lastRenderedPageBreak/>
              <w:t>Определять правовой режим закупки в зависимости от организационно-правовой формы заказчика и источника финансирования</w:t>
            </w:r>
            <w:r>
              <w:rPr>
                <w:rStyle w:val="212pt"/>
                <w:sz w:val="22"/>
              </w:rPr>
              <w:t>.</w:t>
            </w:r>
            <w:r w:rsidRPr="00B34D4D">
              <w:rPr>
                <w:rStyle w:val="212pt"/>
                <w:sz w:val="22"/>
              </w:rPr>
              <w:t xml:space="preserve"> </w:t>
            </w:r>
          </w:p>
          <w:p w:rsidR="00D32B4C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>Определять нормативные правовые акты, подлежащие применению при осуществлении закупки</w:t>
            </w:r>
            <w:r>
              <w:rPr>
                <w:rStyle w:val="212pt"/>
                <w:sz w:val="22"/>
              </w:rPr>
              <w:t>.</w:t>
            </w:r>
          </w:p>
          <w:p w:rsidR="00D32B4C" w:rsidRPr="00B34D4D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sz w:val="22"/>
                <w:szCs w:val="16"/>
              </w:rPr>
            </w:pPr>
            <w:r>
              <w:rPr>
                <w:rStyle w:val="212pt"/>
                <w:sz w:val="22"/>
              </w:rPr>
              <w:lastRenderedPageBreak/>
              <w:t>Учитывать требования бюджетного и антимонопольного законодательства при осуществлении закупок.</w:t>
            </w:r>
          </w:p>
        </w:tc>
      </w:tr>
      <w:tr w:rsidR="00B84602" w:rsidRPr="00B34D4D" w:rsidTr="00326B67">
        <w:tc>
          <w:tcPr>
            <w:tcW w:w="691" w:type="dxa"/>
          </w:tcPr>
          <w:p w:rsidR="00B84602" w:rsidRPr="00D32B4C" w:rsidRDefault="00B84602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D32B4C">
              <w:rPr>
                <w:b/>
                <w:sz w:val="22"/>
                <w:szCs w:val="16"/>
              </w:rPr>
              <w:lastRenderedPageBreak/>
              <w:t>2</w:t>
            </w:r>
          </w:p>
        </w:tc>
        <w:tc>
          <w:tcPr>
            <w:tcW w:w="4129" w:type="dxa"/>
            <w:vAlign w:val="bottom"/>
          </w:tcPr>
          <w:p w:rsidR="00B84602" w:rsidRPr="00D32B4C" w:rsidRDefault="00B84602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 w:rsidRPr="00D32B4C">
              <w:rPr>
                <w:rStyle w:val="212pt"/>
                <w:b/>
                <w:sz w:val="22"/>
              </w:rPr>
              <w:t>Организационные основы закупочной деятельности заказчиков</w:t>
            </w:r>
          </w:p>
        </w:tc>
        <w:tc>
          <w:tcPr>
            <w:tcW w:w="851" w:type="dxa"/>
          </w:tcPr>
          <w:p w:rsidR="00B84602" w:rsidRPr="00B34D4D" w:rsidRDefault="00FE5912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25</w:t>
            </w:r>
          </w:p>
        </w:tc>
        <w:tc>
          <w:tcPr>
            <w:tcW w:w="708" w:type="dxa"/>
          </w:tcPr>
          <w:p w:rsidR="00B84602" w:rsidRPr="00B34D4D" w:rsidRDefault="00FE5912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20</w:t>
            </w:r>
          </w:p>
        </w:tc>
        <w:tc>
          <w:tcPr>
            <w:tcW w:w="993" w:type="dxa"/>
          </w:tcPr>
          <w:p w:rsidR="00B84602" w:rsidRPr="00846791" w:rsidRDefault="00FE5912" w:rsidP="00846791">
            <w:pPr>
              <w:widowControl w:val="0"/>
              <w:spacing w:after="80"/>
              <w:jc w:val="center"/>
              <w:rPr>
                <w:szCs w:val="16"/>
              </w:rPr>
            </w:pPr>
            <w:r>
              <w:rPr>
                <w:szCs w:val="16"/>
              </w:rPr>
              <w:t>5</w:t>
            </w:r>
          </w:p>
        </w:tc>
        <w:tc>
          <w:tcPr>
            <w:tcW w:w="2409" w:type="dxa"/>
          </w:tcPr>
          <w:p w:rsidR="00B84602" w:rsidRPr="000151FD" w:rsidRDefault="00317B17" w:rsidP="008F146F">
            <w:pPr>
              <w:pStyle w:val="21"/>
              <w:shd w:val="clear" w:color="auto" w:fill="auto"/>
              <w:spacing w:before="0" w:after="80" w:line="277" w:lineRule="exact"/>
              <w:ind w:left="22" w:firstLine="0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кейса</w:t>
            </w:r>
            <w:r w:rsidR="00B84602" w:rsidRPr="000151FD">
              <w:rPr>
                <w:rStyle w:val="212pt"/>
                <w:b/>
                <w:sz w:val="22"/>
              </w:rPr>
              <w:t xml:space="preserve"> </w:t>
            </w:r>
          </w:p>
        </w:tc>
        <w:tc>
          <w:tcPr>
            <w:tcW w:w="3119" w:type="dxa"/>
          </w:tcPr>
          <w:p w:rsidR="00B84602" w:rsidRPr="00B34D4D" w:rsidRDefault="00B84602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B84602" w:rsidRPr="00B34D4D" w:rsidRDefault="00B84602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B84602" w:rsidRPr="00B34D4D" w:rsidTr="00326B67">
        <w:tc>
          <w:tcPr>
            <w:tcW w:w="691" w:type="dxa"/>
          </w:tcPr>
          <w:p w:rsidR="00B84602" w:rsidRPr="00B34D4D" w:rsidRDefault="00B84602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4129" w:type="dxa"/>
          </w:tcPr>
          <w:p w:rsidR="00B84602" w:rsidRPr="00B34D4D" w:rsidRDefault="00B84602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>Контрактная служба и контрактные управляющие</w:t>
            </w:r>
            <w:r>
              <w:rPr>
                <w:rStyle w:val="212pt"/>
                <w:sz w:val="22"/>
              </w:rPr>
              <w:t>.</w:t>
            </w:r>
          </w:p>
          <w:p w:rsidR="00B84602" w:rsidRDefault="00B84602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>Функции и полномочия контрактной службы, контрактного управляющего</w:t>
            </w:r>
            <w:r>
              <w:rPr>
                <w:rStyle w:val="212pt"/>
                <w:sz w:val="22"/>
              </w:rPr>
              <w:t>.</w:t>
            </w:r>
          </w:p>
          <w:p w:rsidR="00B84602" w:rsidRDefault="00B84602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Комиссия по осуществлению закупок: функции, порядок формирования</w:t>
            </w:r>
            <w:r w:rsidR="00BC2061">
              <w:rPr>
                <w:rStyle w:val="212pt"/>
                <w:sz w:val="22"/>
              </w:rPr>
              <w:t xml:space="preserve"> и порядок работы</w:t>
            </w:r>
            <w:r>
              <w:rPr>
                <w:rStyle w:val="212pt"/>
                <w:sz w:val="22"/>
              </w:rPr>
              <w:t xml:space="preserve">. </w:t>
            </w:r>
          </w:p>
          <w:p w:rsidR="00B84602" w:rsidRDefault="00B84602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>Квалификационные требования к сотрудникам контрактных служб, контрактным управляющим (в т. ч. требования профессионального стандарта «Специалист в сфере закупок»).</w:t>
            </w:r>
          </w:p>
        </w:tc>
        <w:tc>
          <w:tcPr>
            <w:tcW w:w="851" w:type="dxa"/>
          </w:tcPr>
          <w:p w:rsidR="00B84602" w:rsidRPr="00B34D4D" w:rsidRDefault="00FE5912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25</w:t>
            </w:r>
          </w:p>
        </w:tc>
        <w:tc>
          <w:tcPr>
            <w:tcW w:w="708" w:type="dxa"/>
          </w:tcPr>
          <w:p w:rsidR="00B84602" w:rsidRPr="00B34D4D" w:rsidRDefault="00FE5912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20</w:t>
            </w:r>
          </w:p>
        </w:tc>
        <w:tc>
          <w:tcPr>
            <w:tcW w:w="993" w:type="dxa"/>
          </w:tcPr>
          <w:p w:rsidR="00B84602" w:rsidRPr="00846791" w:rsidRDefault="00FE5912" w:rsidP="00846791">
            <w:pPr>
              <w:widowControl w:val="0"/>
              <w:spacing w:after="80"/>
              <w:jc w:val="center"/>
              <w:rPr>
                <w:szCs w:val="16"/>
              </w:rPr>
            </w:pPr>
            <w:r>
              <w:rPr>
                <w:szCs w:val="16"/>
              </w:rPr>
              <w:t>5</w:t>
            </w:r>
          </w:p>
        </w:tc>
        <w:tc>
          <w:tcPr>
            <w:tcW w:w="2409" w:type="dxa"/>
          </w:tcPr>
          <w:p w:rsidR="00B84602" w:rsidRDefault="00B84602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Тестирование по </w:t>
            </w:r>
            <w:r w:rsidR="009C5C5D">
              <w:rPr>
                <w:rStyle w:val="212pt"/>
                <w:sz w:val="22"/>
              </w:rPr>
              <w:t>изученным темам</w:t>
            </w:r>
            <w:r w:rsidRPr="00B84602">
              <w:rPr>
                <w:rStyle w:val="212pt"/>
                <w:sz w:val="22"/>
              </w:rPr>
              <w:t>.</w:t>
            </w:r>
            <w:r>
              <w:rPr>
                <w:rStyle w:val="212pt"/>
                <w:sz w:val="22"/>
              </w:rPr>
              <w:t xml:space="preserve"> </w:t>
            </w:r>
          </w:p>
          <w:p w:rsidR="00B84602" w:rsidRPr="00B34D4D" w:rsidRDefault="00B84602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Практическое задание «</w:t>
            </w:r>
            <w:r w:rsidRPr="00D32B4C">
              <w:rPr>
                <w:rStyle w:val="212pt"/>
                <w:sz w:val="22"/>
              </w:rPr>
              <w:t>Найти ошибки в представленном положении о контрактной службе»</w:t>
            </w:r>
          </w:p>
        </w:tc>
        <w:tc>
          <w:tcPr>
            <w:tcW w:w="3119" w:type="dxa"/>
          </w:tcPr>
          <w:p w:rsidR="006A62EB" w:rsidRDefault="006A62EB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В каких случаях создается контрактная служба, а в каких назначается контрактный управляющий.</w:t>
            </w:r>
          </w:p>
          <w:p w:rsidR="00B84602" w:rsidRPr="000151FD" w:rsidRDefault="006A62EB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Функции и полномочия контрактной службы, контрактного управляющего (ч. 4 ст. 38 Закона № 44-ФЗ, приказ Минфина России </w:t>
            </w:r>
            <w:r w:rsidRPr="00BC2061">
              <w:rPr>
                <w:rStyle w:val="212pt"/>
                <w:rFonts w:hint="eastAsia"/>
                <w:sz w:val="22"/>
              </w:rPr>
              <w:t>от 31.07.2020 № 158н</w:t>
            </w:r>
            <w:r w:rsidRPr="000151FD">
              <w:rPr>
                <w:rStyle w:val="212pt"/>
                <w:sz w:val="22"/>
              </w:rPr>
              <w:t>).</w:t>
            </w:r>
          </w:p>
          <w:p w:rsidR="006A62EB" w:rsidRPr="000151FD" w:rsidRDefault="006A62EB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0151FD">
              <w:rPr>
                <w:rStyle w:val="212pt"/>
                <w:sz w:val="22"/>
              </w:rPr>
              <w:t>Порядок формирования комиссии по осуществлению закупок (ст. 39 Закона № 44-ФЗ).</w:t>
            </w:r>
          </w:p>
          <w:p w:rsidR="006A62EB" w:rsidRPr="000151FD" w:rsidRDefault="006A62EB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0151FD">
              <w:rPr>
                <w:rStyle w:val="212pt"/>
                <w:sz w:val="22"/>
              </w:rPr>
              <w:t xml:space="preserve">Квалификационные требования к специалистам в сфере </w:t>
            </w:r>
            <w:r w:rsidRPr="000151FD">
              <w:rPr>
                <w:rStyle w:val="212pt"/>
                <w:sz w:val="22"/>
              </w:rPr>
              <w:lastRenderedPageBreak/>
              <w:t>закупок (ч. 6 ст. 38 Закона № 44-ФЗ, приказ Минтруда России от 10.09.2015 № 625н), как подтверждается соответствие таким требованиям.</w:t>
            </w:r>
          </w:p>
          <w:p w:rsidR="006A62EB" w:rsidRPr="006A62EB" w:rsidRDefault="006A62EB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0151FD">
              <w:rPr>
                <w:rStyle w:val="212pt"/>
                <w:sz w:val="22"/>
              </w:rPr>
              <w:t>Как работать с электронными подписями в учреждении.</w:t>
            </w:r>
          </w:p>
        </w:tc>
        <w:tc>
          <w:tcPr>
            <w:tcW w:w="2410" w:type="dxa"/>
          </w:tcPr>
          <w:p w:rsidR="00B84602" w:rsidRPr="000151FD" w:rsidRDefault="006A62EB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0151FD">
              <w:rPr>
                <w:rStyle w:val="212pt"/>
                <w:sz w:val="22"/>
              </w:rPr>
              <w:lastRenderedPageBreak/>
              <w:t>Подготовить положение о контрактной службе.</w:t>
            </w:r>
          </w:p>
          <w:p w:rsidR="006A62EB" w:rsidRPr="000151FD" w:rsidRDefault="006A62EB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0151FD">
              <w:rPr>
                <w:rStyle w:val="212pt"/>
                <w:sz w:val="22"/>
              </w:rPr>
              <w:t>Подготовить должностную инструкцию (должностной регламент) контрактного управляющего.</w:t>
            </w:r>
          </w:p>
          <w:p w:rsidR="006A62EB" w:rsidRPr="000151FD" w:rsidRDefault="006A62EB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0151FD">
              <w:rPr>
                <w:rStyle w:val="212pt"/>
                <w:sz w:val="22"/>
              </w:rPr>
              <w:t>Подготовить приказ о создании комиссии по осуществлению закупок и определении порядка ее работы.</w:t>
            </w:r>
          </w:p>
          <w:p w:rsidR="000151FD" w:rsidRPr="000151FD" w:rsidRDefault="000151F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0151FD">
              <w:rPr>
                <w:rStyle w:val="212pt"/>
                <w:sz w:val="22"/>
              </w:rPr>
              <w:t xml:space="preserve">Разрабатывать порядок взаимодействия </w:t>
            </w:r>
            <w:r w:rsidRPr="000151FD">
              <w:rPr>
                <w:rStyle w:val="212pt"/>
                <w:sz w:val="22"/>
              </w:rPr>
              <w:lastRenderedPageBreak/>
              <w:t xml:space="preserve">контрактной службы с другими; подразделениями организации-заказчика. </w:t>
            </w:r>
          </w:p>
          <w:p w:rsidR="000151FD" w:rsidRPr="00B34D4D" w:rsidRDefault="000151F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0151FD">
              <w:rPr>
                <w:rStyle w:val="212pt"/>
                <w:sz w:val="22"/>
              </w:rPr>
              <w:t>Настраивать полномочия сотрудников, выполняющих юридически значимые действия в ЕИС.</w:t>
            </w:r>
          </w:p>
        </w:tc>
      </w:tr>
      <w:tr w:rsidR="00B84602" w:rsidRPr="00B34D4D" w:rsidTr="00326B67">
        <w:tc>
          <w:tcPr>
            <w:tcW w:w="691" w:type="dxa"/>
          </w:tcPr>
          <w:p w:rsidR="00B84602" w:rsidRPr="00B34D4D" w:rsidRDefault="00B84602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lastRenderedPageBreak/>
              <w:t>3</w:t>
            </w:r>
          </w:p>
        </w:tc>
        <w:tc>
          <w:tcPr>
            <w:tcW w:w="4129" w:type="dxa"/>
            <w:vAlign w:val="center"/>
          </w:tcPr>
          <w:p w:rsidR="00B84602" w:rsidRPr="00B34D4D" w:rsidRDefault="00B84602" w:rsidP="008F146F">
            <w:pPr>
              <w:tabs>
                <w:tab w:val="left" w:pos="459"/>
                <w:tab w:val="left" w:pos="496"/>
                <w:tab w:val="left" w:pos="1276"/>
              </w:tabs>
              <w:suppressAutoHyphens/>
              <w:spacing w:after="80"/>
              <w:ind w:left="34"/>
              <w:jc w:val="both"/>
              <w:rPr>
                <w:b/>
                <w:sz w:val="22"/>
              </w:rPr>
            </w:pPr>
            <w:r w:rsidRPr="00B34D4D">
              <w:rPr>
                <w:b/>
                <w:sz w:val="22"/>
                <w:lang w:bidi="ru-RU"/>
              </w:rPr>
              <w:t xml:space="preserve">Планирование и </w:t>
            </w:r>
            <w:r>
              <w:rPr>
                <w:b/>
                <w:sz w:val="22"/>
                <w:lang w:bidi="ru-RU"/>
              </w:rPr>
              <w:t>нормирование</w:t>
            </w:r>
            <w:r w:rsidRPr="00B34D4D">
              <w:rPr>
                <w:b/>
                <w:sz w:val="22"/>
                <w:lang w:bidi="ru-RU"/>
              </w:rPr>
              <w:t xml:space="preserve"> закупок</w:t>
            </w:r>
          </w:p>
        </w:tc>
        <w:tc>
          <w:tcPr>
            <w:tcW w:w="851" w:type="dxa"/>
            <w:vAlign w:val="center"/>
          </w:tcPr>
          <w:p w:rsidR="00B84602" w:rsidRPr="00B34D4D" w:rsidRDefault="00FE5912" w:rsidP="008F146F">
            <w:pPr>
              <w:widowControl w:val="0"/>
              <w:suppressAutoHyphens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26</w:t>
            </w:r>
          </w:p>
        </w:tc>
        <w:tc>
          <w:tcPr>
            <w:tcW w:w="708" w:type="dxa"/>
            <w:vAlign w:val="center"/>
          </w:tcPr>
          <w:p w:rsidR="00B84602" w:rsidRPr="00B34D4D" w:rsidRDefault="00FE5912" w:rsidP="008F146F">
            <w:pPr>
              <w:widowControl w:val="0"/>
              <w:suppressAutoHyphens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</w:t>
            </w:r>
          </w:p>
        </w:tc>
        <w:tc>
          <w:tcPr>
            <w:tcW w:w="993" w:type="dxa"/>
            <w:vAlign w:val="center"/>
          </w:tcPr>
          <w:p w:rsidR="00B84602" w:rsidRPr="00B34D4D" w:rsidRDefault="00FE5912" w:rsidP="008F146F">
            <w:pPr>
              <w:widowControl w:val="0"/>
              <w:suppressAutoHyphens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</w:p>
        </w:tc>
        <w:tc>
          <w:tcPr>
            <w:tcW w:w="2409" w:type="dxa"/>
          </w:tcPr>
          <w:p w:rsidR="00B84602" w:rsidRPr="000151FD" w:rsidRDefault="00317B17" w:rsidP="008F146F">
            <w:pPr>
              <w:widowControl w:val="0"/>
              <w:suppressAutoHyphens/>
              <w:spacing w:after="80"/>
              <w:rPr>
                <w:b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кейса</w:t>
            </w:r>
          </w:p>
        </w:tc>
        <w:tc>
          <w:tcPr>
            <w:tcW w:w="3119" w:type="dxa"/>
          </w:tcPr>
          <w:p w:rsidR="00B84602" w:rsidRPr="000151FD" w:rsidRDefault="00B84602" w:rsidP="008F146F">
            <w:pPr>
              <w:widowControl w:val="0"/>
              <w:suppressAutoHyphens/>
              <w:spacing w:after="80"/>
              <w:rPr>
                <w:rStyle w:val="212pt"/>
                <w:b/>
                <w:sz w:val="22"/>
              </w:rPr>
            </w:pPr>
            <w:r w:rsidRPr="000151FD">
              <w:rPr>
                <w:rStyle w:val="212pt"/>
                <w:b/>
                <w:sz w:val="22"/>
                <w:lang w:bidi="ar-SA"/>
              </w:rPr>
              <w:t>Учащийся должен знать:</w:t>
            </w:r>
          </w:p>
        </w:tc>
        <w:tc>
          <w:tcPr>
            <w:tcW w:w="2410" w:type="dxa"/>
          </w:tcPr>
          <w:p w:rsidR="00B84602" w:rsidRPr="000151FD" w:rsidRDefault="00B84602" w:rsidP="008F146F">
            <w:pPr>
              <w:widowControl w:val="0"/>
              <w:suppressAutoHyphens/>
              <w:spacing w:after="80"/>
              <w:rPr>
                <w:rStyle w:val="212pt"/>
                <w:b/>
                <w:sz w:val="22"/>
              </w:rPr>
            </w:pPr>
            <w:r w:rsidRPr="000151FD">
              <w:rPr>
                <w:rStyle w:val="212pt"/>
                <w:b/>
                <w:sz w:val="22"/>
              </w:rPr>
              <w:t>Учащийся должен уметь:</w:t>
            </w:r>
          </w:p>
        </w:tc>
      </w:tr>
      <w:tr w:rsidR="00B84602" w:rsidRPr="00B34D4D" w:rsidTr="00326B67">
        <w:tc>
          <w:tcPr>
            <w:tcW w:w="691" w:type="dxa"/>
          </w:tcPr>
          <w:p w:rsidR="00B84602" w:rsidRPr="00B34D4D" w:rsidRDefault="00B84602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4129" w:type="dxa"/>
          </w:tcPr>
          <w:p w:rsidR="000151FD" w:rsidRDefault="000151F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Порядок формирования идентификационного кода закупки.</w:t>
            </w:r>
          </w:p>
          <w:p w:rsidR="00B84602" w:rsidRDefault="000151F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Подготовка плана-графика с использованием функционала ЕИС. Внесение изменений в план-график. </w:t>
            </w:r>
            <w:r w:rsidR="00B84602" w:rsidRPr="00B34D4D">
              <w:rPr>
                <w:rStyle w:val="212pt"/>
                <w:sz w:val="22"/>
              </w:rPr>
              <w:t>Планирование и обоснование закупок</w:t>
            </w:r>
            <w:r>
              <w:rPr>
                <w:rStyle w:val="212pt"/>
                <w:sz w:val="22"/>
              </w:rPr>
              <w:t>.</w:t>
            </w:r>
          </w:p>
          <w:p w:rsidR="00B84602" w:rsidRDefault="000151F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Нормирование в сфере закупок.</w:t>
            </w:r>
          </w:p>
          <w:p w:rsidR="000151FD" w:rsidRPr="00B34D4D" w:rsidRDefault="000151F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Общественное обсуждение закупок.</w:t>
            </w:r>
          </w:p>
        </w:tc>
        <w:tc>
          <w:tcPr>
            <w:tcW w:w="851" w:type="dxa"/>
          </w:tcPr>
          <w:p w:rsidR="00B84602" w:rsidRPr="00B34D4D" w:rsidRDefault="00FE5912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26</w:t>
            </w:r>
          </w:p>
        </w:tc>
        <w:tc>
          <w:tcPr>
            <w:tcW w:w="708" w:type="dxa"/>
          </w:tcPr>
          <w:p w:rsidR="00B84602" w:rsidRPr="00B34D4D" w:rsidRDefault="00FE5912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20</w:t>
            </w:r>
          </w:p>
        </w:tc>
        <w:tc>
          <w:tcPr>
            <w:tcW w:w="993" w:type="dxa"/>
          </w:tcPr>
          <w:p w:rsidR="00B84602" w:rsidRPr="00B34D4D" w:rsidRDefault="00FE5912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6</w:t>
            </w:r>
          </w:p>
        </w:tc>
        <w:tc>
          <w:tcPr>
            <w:tcW w:w="2409" w:type="dxa"/>
          </w:tcPr>
          <w:p w:rsidR="00B84602" w:rsidRDefault="00B84602" w:rsidP="008F146F">
            <w:pPr>
              <w:widowControl w:val="0"/>
              <w:spacing w:after="80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Тестирование по </w:t>
            </w:r>
            <w:r w:rsidR="009C5C5D">
              <w:rPr>
                <w:rStyle w:val="212pt"/>
                <w:sz w:val="22"/>
              </w:rPr>
              <w:t>изученным темам</w:t>
            </w:r>
            <w:r>
              <w:rPr>
                <w:rStyle w:val="212pt"/>
                <w:sz w:val="22"/>
              </w:rPr>
              <w:t>.</w:t>
            </w:r>
          </w:p>
          <w:p w:rsidR="00B84602" w:rsidRPr="00B34D4D" w:rsidRDefault="00B84602" w:rsidP="008F146F">
            <w:pPr>
              <w:widowControl w:val="0"/>
              <w:spacing w:after="80"/>
              <w:rPr>
                <w:sz w:val="22"/>
                <w:szCs w:val="16"/>
              </w:rPr>
            </w:pPr>
            <w:r w:rsidRPr="00B84602">
              <w:rPr>
                <w:rStyle w:val="212pt"/>
                <w:sz w:val="22"/>
              </w:rPr>
              <w:t>Практическое задание «Определить предельные цены отдельных видов товаров, работ, услуг по актам нормирования в отношении своего учреждения»</w:t>
            </w:r>
            <w:r>
              <w:rPr>
                <w:rStyle w:val="212pt"/>
                <w:sz w:val="22"/>
              </w:rPr>
              <w:t>.</w:t>
            </w:r>
          </w:p>
        </w:tc>
        <w:tc>
          <w:tcPr>
            <w:tcW w:w="3119" w:type="dxa"/>
          </w:tcPr>
          <w:p w:rsidR="00B84602" w:rsidRDefault="00B84602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Положения ст. 16 Закона № 44-ФЗ и постановления Правительства РФ от 30.09.2019 № 1279, устанавливающие правовые основы нормирования закупок.</w:t>
            </w:r>
          </w:p>
          <w:p w:rsidR="00B84602" w:rsidRDefault="00B84602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Правила формирования идентификационного кода закупки в соответствии с </w:t>
            </w:r>
            <w:r w:rsidR="00BC2061">
              <w:rPr>
                <w:rStyle w:val="212pt"/>
                <w:sz w:val="22"/>
              </w:rPr>
              <w:t>приказом Минфина Росси от 10.04.2019 № 55н.</w:t>
            </w:r>
          </w:p>
          <w:p w:rsidR="00B84602" w:rsidRDefault="00B84602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Какие акты нормирования в сфере закупок распространяются на закупки учреждения, сотрудником которого является учащийся. </w:t>
            </w:r>
          </w:p>
          <w:p w:rsidR="000151FD" w:rsidRPr="00B34D4D" w:rsidRDefault="000151F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lastRenderedPageBreak/>
              <w:t xml:space="preserve">Случаи и порядок общественного обсуждения закупок. </w:t>
            </w:r>
          </w:p>
        </w:tc>
        <w:tc>
          <w:tcPr>
            <w:tcW w:w="2410" w:type="dxa"/>
          </w:tcPr>
          <w:p w:rsidR="000151FD" w:rsidRPr="000151FD" w:rsidRDefault="000151F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0151FD">
              <w:rPr>
                <w:rStyle w:val="212pt"/>
                <w:sz w:val="22"/>
              </w:rPr>
              <w:lastRenderedPageBreak/>
              <w:t>Подготовить план-график на очередной год и плановый период.</w:t>
            </w:r>
          </w:p>
          <w:p w:rsidR="000151FD" w:rsidRPr="000151FD" w:rsidRDefault="000151F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Внести</w:t>
            </w:r>
            <w:r w:rsidRPr="000151FD">
              <w:rPr>
                <w:rStyle w:val="212pt"/>
                <w:sz w:val="22"/>
              </w:rPr>
              <w:t xml:space="preserve"> изменения в опубликованный план-график.</w:t>
            </w:r>
          </w:p>
          <w:p w:rsidR="000151FD" w:rsidRPr="000151FD" w:rsidRDefault="000151F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0151FD">
              <w:rPr>
                <w:rStyle w:val="212pt"/>
                <w:sz w:val="22"/>
              </w:rPr>
              <w:t>Пользоваться актами нормирования закупок, действующими в отношении учреждения-работодателя.</w:t>
            </w:r>
          </w:p>
          <w:p w:rsidR="00B84602" w:rsidRPr="000151FD" w:rsidRDefault="00B84602" w:rsidP="008F146F">
            <w:pPr>
              <w:spacing w:after="80"/>
              <w:ind w:left="382"/>
              <w:rPr>
                <w:sz w:val="22"/>
                <w:szCs w:val="16"/>
              </w:rPr>
            </w:pPr>
          </w:p>
        </w:tc>
      </w:tr>
      <w:tr w:rsidR="00B84602" w:rsidRPr="00B34D4D" w:rsidTr="00326B67">
        <w:trPr>
          <w:trHeight w:val="124"/>
        </w:trPr>
        <w:tc>
          <w:tcPr>
            <w:tcW w:w="691" w:type="dxa"/>
          </w:tcPr>
          <w:p w:rsidR="00B84602" w:rsidRPr="00B84602" w:rsidRDefault="00B84602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B84602">
              <w:rPr>
                <w:b/>
                <w:sz w:val="22"/>
                <w:szCs w:val="16"/>
              </w:rPr>
              <w:lastRenderedPageBreak/>
              <w:t>4</w:t>
            </w:r>
          </w:p>
        </w:tc>
        <w:tc>
          <w:tcPr>
            <w:tcW w:w="4129" w:type="dxa"/>
            <w:vAlign w:val="bottom"/>
          </w:tcPr>
          <w:p w:rsidR="00E455C0" w:rsidRPr="00B84602" w:rsidRDefault="00B84602" w:rsidP="008F146F">
            <w:pPr>
              <w:pStyle w:val="21"/>
              <w:shd w:val="clear" w:color="auto" w:fill="auto"/>
              <w:spacing w:before="0" w:after="80" w:line="240" w:lineRule="exact"/>
              <w:ind w:firstLine="0"/>
              <w:rPr>
                <w:rStyle w:val="212pt"/>
                <w:b/>
                <w:sz w:val="22"/>
              </w:rPr>
            </w:pPr>
            <w:r w:rsidRPr="00B84602">
              <w:rPr>
                <w:rStyle w:val="212pt"/>
                <w:b/>
                <w:sz w:val="22"/>
              </w:rPr>
              <w:t>Подготовка закупки</w:t>
            </w:r>
          </w:p>
        </w:tc>
        <w:tc>
          <w:tcPr>
            <w:tcW w:w="851" w:type="dxa"/>
          </w:tcPr>
          <w:p w:rsidR="00B84602" w:rsidRPr="00854421" w:rsidRDefault="00FE5912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70</w:t>
            </w:r>
          </w:p>
        </w:tc>
        <w:tc>
          <w:tcPr>
            <w:tcW w:w="708" w:type="dxa"/>
          </w:tcPr>
          <w:p w:rsidR="00B84602" w:rsidRPr="00854421" w:rsidRDefault="00FE5912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52</w:t>
            </w:r>
          </w:p>
        </w:tc>
        <w:tc>
          <w:tcPr>
            <w:tcW w:w="993" w:type="dxa"/>
          </w:tcPr>
          <w:p w:rsidR="00B84602" w:rsidRPr="00854421" w:rsidRDefault="00FE5912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18</w:t>
            </w:r>
          </w:p>
        </w:tc>
        <w:tc>
          <w:tcPr>
            <w:tcW w:w="2409" w:type="dxa"/>
          </w:tcPr>
          <w:p w:rsidR="00B84602" w:rsidRDefault="00B84602" w:rsidP="008F146F">
            <w:pPr>
              <w:widowControl w:val="0"/>
              <w:spacing w:after="80"/>
              <w:rPr>
                <w:rStyle w:val="212pt"/>
                <w:sz w:val="22"/>
              </w:rPr>
            </w:pPr>
          </w:p>
        </w:tc>
        <w:tc>
          <w:tcPr>
            <w:tcW w:w="3119" w:type="dxa"/>
          </w:tcPr>
          <w:p w:rsidR="00B84602" w:rsidRDefault="00B84602" w:rsidP="008F146F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  <w:rPr>
                <w:rStyle w:val="212pt"/>
                <w:sz w:val="22"/>
              </w:rPr>
            </w:pPr>
          </w:p>
        </w:tc>
        <w:tc>
          <w:tcPr>
            <w:tcW w:w="2410" w:type="dxa"/>
          </w:tcPr>
          <w:p w:rsidR="00B84602" w:rsidRPr="00B34D4D" w:rsidRDefault="00B84602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</w:tr>
      <w:tr w:rsidR="00B87658" w:rsidRPr="00B34D4D" w:rsidTr="00326B67">
        <w:tc>
          <w:tcPr>
            <w:tcW w:w="691" w:type="dxa"/>
          </w:tcPr>
          <w:p w:rsidR="00B87658" w:rsidRPr="00B84602" w:rsidRDefault="00B87658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4.1</w:t>
            </w:r>
          </w:p>
        </w:tc>
        <w:tc>
          <w:tcPr>
            <w:tcW w:w="4129" w:type="dxa"/>
            <w:vAlign w:val="bottom"/>
          </w:tcPr>
          <w:p w:rsidR="00B87658" w:rsidRPr="00B84602" w:rsidRDefault="00B87658" w:rsidP="008F146F">
            <w:pPr>
              <w:pStyle w:val="21"/>
              <w:shd w:val="clear" w:color="auto" w:fill="auto"/>
              <w:spacing w:before="0" w:after="80" w:line="240" w:lineRule="exact"/>
              <w:ind w:firstLine="0"/>
              <w:rPr>
                <w:rStyle w:val="212pt"/>
                <w:b/>
                <w:sz w:val="22"/>
              </w:rPr>
            </w:pPr>
            <w:r w:rsidRPr="00BC2061">
              <w:rPr>
                <w:rStyle w:val="212pt"/>
                <w:b/>
                <w:sz w:val="22"/>
              </w:rPr>
              <w:t>Анализ потребности заказчика</w:t>
            </w:r>
          </w:p>
        </w:tc>
        <w:tc>
          <w:tcPr>
            <w:tcW w:w="851" w:type="dxa"/>
          </w:tcPr>
          <w:p w:rsidR="00B87658" w:rsidRPr="00FE5912" w:rsidRDefault="00FE5912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10</w:t>
            </w:r>
          </w:p>
        </w:tc>
        <w:tc>
          <w:tcPr>
            <w:tcW w:w="708" w:type="dxa"/>
          </w:tcPr>
          <w:p w:rsidR="00B87658" w:rsidRPr="00FE5912" w:rsidRDefault="00FE5912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6</w:t>
            </w:r>
          </w:p>
        </w:tc>
        <w:tc>
          <w:tcPr>
            <w:tcW w:w="993" w:type="dxa"/>
          </w:tcPr>
          <w:p w:rsidR="00B87658" w:rsidRPr="00FE5912" w:rsidRDefault="00FE5912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4</w:t>
            </w:r>
          </w:p>
        </w:tc>
        <w:tc>
          <w:tcPr>
            <w:tcW w:w="2409" w:type="dxa"/>
          </w:tcPr>
          <w:p w:rsidR="00B87658" w:rsidRPr="00B87658" w:rsidRDefault="00317B17" w:rsidP="008F146F">
            <w:pPr>
              <w:widowControl w:val="0"/>
              <w:spacing w:after="80"/>
              <w:rPr>
                <w:rStyle w:val="212pt"/>
                <w:b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кейса</w:t>
            </w:r>
          </w:p>
        </w:tc>
        <w:tc>
          <w:tcPr>
            <w:tcW w:w="3119" w:type="dxa"/>
          </w:tcPr>
          <w:p w:rsidR="00B87658" w:rsidRPr="00B87658" w:rsidRDefault="00B87658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B87658" w:rsidRPr="00B34D4D" w:rsidRDefault="00B87658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B87658" w:rsidRPr="00B34D4D" w:rsidTr="00326B67">
        <w:tc>
          <w:tcPr>
            <w:tcW w:w="691" w:type="dxa"/>
          </w:tcPr>
          <w:p w:rsidR="00B87658" w:rsidRPr="00B34D4D" w:rsidRDefault="00B87658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  <w:p w:rsidR="00B87658" w:rsidRPr="00B34D4D" w:rsidRDefault="00B87658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  <w:p w:rsidR="00B87658" w:rsidRPr="00B34D4D" w:rsidRDefault="00B87658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  <w:p w:rsidR="00B87658" w:rsidRPr="00B34D4D" w:rsidRDefault="00B87658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  <w:p w:rsidR="00B87658" w:rsidRPr="00B34D4D" w:rsidRDefault="00B87658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  <w:p w:rsidR="00B87658" w:rsidRPr="00B34D4D" w:rsidRDefault="00B87658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  <w:p w:rsidR="00B87658" w:rsidRPr="00B34D4D" w:rsidRDefault="00B87658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  <w:p w:rsidR="00B87658" w:rsidRPr="00B34D4D" w:rsidRDefault="00B87658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  <w:p w:rsidR="00B87658" w:rsidRPr="00B34D4D" w:rsidRDefault="00B87658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  <w:p w:rsidR="00B87658" w:rsidRPr="00B34D4D" w:rsidRDefault="00B87658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  <w:p w:rsidR="00B87658" w:rsidRPr="00B34D4D" w:rsidRDefault="00B87658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4129" w:type="dxa"/>
          </w:tcPr>
          <w:p w:rsidR="00B87658" w:rsidRDefault="00B87658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Отнесение объекта закупки к товарам, работам или услугам. </w:t>
            </w:r>
          </w:p>
          <w:p w:rsidR="00B87658" w:rsidRDefault="00B87658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Анализ потребности заказчика с целью определения оптимального способа ее удовлетворения. </w:t>
            </w:r>
          </w:p>
          <w:p w:rsidR="00B87658" w:rsidRDefault="00B87658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Определение кода ОКПД2 для объекта (объектов) закупки.</w:t>
            </w:r>
          </w:p>
          <w:p w:rsidR="00B87658" w:rsidRDefault="00B87658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Правила формирования лотов. </w:t>
            </w:r>
          </w:p>
          <w:p w:rsidR="00B87658" w:rsidRDefault="00B87658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Возможные модели ценообразования контракта («цена контракта является твердой», закупка «без объема», закупка по формуле цены и ориентировочному значению цены контракта).</w:t>
            </w:r>
          </w:p>
          <w:p w:rsidR="00B87658" w:rsidRPr="00B34D4D" w:rsidRDefault="00B87658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Выбор способа осуществления закупки.</w:t>
            </w:r>
          </w:p>
        </w:tc>
        <w:tc>
          <w:tcPr>
            <w:tcW w:w="851" w:type="dxa"/>
          </w:tcPr>
          <w:p w:rsidR="00B87658" w:rsidRPr="00B34D4D" w:rsidRDefault="00B87658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708" w:type="dxa"/>
          </w:tcPr>
          <w:p w:rsidR="00B87658" w:rsidRPr="00B34D4D" w:rsidRDefault="00B87658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993" w:type="dxa"/>
          </w:tcPr>
          <w:p w:rsidR="00B87658" w:rsidRPr="00B34D4D" w:rsidRDefault="00B87658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2409" w:type="dxa"/>
          </w:tcPr>
          <w:p w:rsidR="00B87658" w:rsidRDefault="00B87658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Тестирование по </w:t>
            </w:r>
            <w:r w:rsidR="009C5C5D">
              <w:rPr>
                <w:rStyle w:val="212pt"/>
                <w:sz w:val="22"/>
              </w:rPr>
              <w:t>изученным темам</w:t>
            </w:r>
            <w:r>
              <w:rPr>
                <w:rStyle w:val="212pt"/>
                <w:sz w:val="22"/>
              </w:rPr>
              <w:t xml:space="preserve">. </w:t>
            </w:r>
          </w:p>
          <w:p w:rsidR="00B87658" w:rsidRPr="006A62EB" w:rsidRDefault="00B87658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6A62EB">
              <w:rPr>
                <w:rStyle w:val="212pt"/>
                <w:sz w:val="22"/>
              </w:rPr>
              <w:t>Практическ</w:t>
            </w:r>
            <w:r w:rsidR="00E455C0">
              <w:rPr>
                <w:rStyle w:val="212pt"/>
                <w:sz w:val="22"/>
              </w:rPr>
              <w:t>о</w:t>
            </w:r>
            <w:r w:rsidRPr="006A62EB">
              <w:rPr>
                <w:rStyle w:val="212pt"/>
                <w:sz w:val="22"/>
              </w:rPr>
              <w:t>е задани</w:t>
            </w:r>
            <w:r w:rsidR="00E455C0">
              <w:rPr>
                <w:rStyle w:val="212pt"/>
                <w:sz w:val="22"/>
              </w:rPr>
              <w:t>е</w:t>
            </w:r>
            <w:r>
              <w:rPr>
                <w:rStyle w:val="212pt"/>
                <w:sz w:val="22"/>
              </w:rPr>
              <w:t xml:space="preserve"> «Сформировать лоты из предложенных товаров»</w:t>
            </w:r>
            <w:r w:rsidRPr="006A62EB">
              <w:rPr>
                <w:rStyle w:val="212pt"/>
                <w:sz w:val="22"/>
              </w:rPr>
              <w:t xml:space="preserve"> </w:t>
            </w:r>
          </w:p>
        </w:tc>
        <w:tc>
          <w:tcPr>
            <w:tcW w:w="3119" w:type="dxa"/>
          </w:tcPr>
          <w:p w:rsidR="00B87658" w:rsidRPr="00E455C0" w:rsidRDefault="00B87658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Как выбрать оптимальный способ удовлетворения потребности заказчика (решить, какой товар лучше всего купить и нужна ли в принципе закупка).</w:t>
            </w:r>
          </w:p>
          <w:p w:rsidR="00B87658" w:rsidRPr="00E455C0" w:rsidRDefault="00B87658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Как определить наиболее подходящие коды ОКПД2 для различных товаров, работ, услуг, а также нормативные</w:t>
            </w:r>
            <w:r w:rsidR="00E455C0">
              <w:rPr>
                <w:rStyle w:val="212pt"/>
                <w:sz w:val="22"/>
              </w:rPr>
              <w:t xml:space="preserve"> </w:t>
            </w:r>
            <w:r w:rsidRPr="00E455C0">
              <w:rPr>
                <w:rStyle w:val="212pt"/>
                <w:sz w:val="22"/>
              </w:rPr>
              <w:t>правовые акты, применимые при их закупке.</w:t>
            </w:r>
          </w:p>
          <w:p w:rsidR="00B87658" w:rsidRPr="00E455C0" w:rsidRDefault="00B87658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Как объединять различные товары, работы, услуги в единый объект закупки (т. е. как формировать лоты).</w:t>
            </w:r>
          </w:p>
          <w:p w:rsidR="00B87658" w:rsidRPr="00E455C0" w:rsidRDefault="00B87658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В каких случаях следует установить в контракте формулу цены и максимальное значение цены контракта (постановление Правительства РФ от 13.01.2014 № 19).</w:t>
            </w:r>
          </w:p>
          <w:p w:rsidR="00B87658" w:rsidRPr="00E455C0" w:rsidRDefault="00B87658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lastRenderedPageBreak/>
              <w:t>В каких случаях целесообразны закупки с заранее неизвестным объемом товаров, работ, услуг в соответствии с ч. 24 ст. 22 Закона № 44-ФЗ.</w:t>
            </w:r>
          </w:p>
          <w:p w:rsidR="00B87658" w:rsidRPr="00E455C0" w:rsidRDefault="00B87658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Какими способами может быть осуществлена закупка и как выбрать оптимальный.</w:t>
            </w:r>
          </w:p>
        </w:tc>
        <w:tc>
          <w:tcPr>
            <w:tcW w:w="2410" w:type="dxa"/>
          </w:tcPr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lastRenderedPageBreak/>
              <w:t>Анализировать возникшую потребность и находить оптимальный способ ее удовлетворения</w:t>
            </w:r>
            <w:r>
              <w:rPr>
                <w:rStyle w:val="212pt"/>
                <w:sz w:val="22"/>
              </w:rPr>
              <w:t>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 xml:space="preserve">Подбирать оптимальный код ОКПД2 и определять </w:t>
            </w:r>
            <w:r>
              <w:rPr>
                <w:rStyle w:val="212pt"/>
                <w:sz w:val="22"/>
              </w:rPr>
              <w:t>нормативные правовые акты</w:t>
            </w:r>
            <w:r w:rsidRPr="00E455C0">
              <w:rPr>
                <w:rStyle w:val="212pt"/>
                <w:sz w:val="22"/>
              </w:rPr>
              <w:t>, подлежащие применению для этого кода</w:t>
            </w:r>
            <w:r>
              <w:rPr>
                <w:rStyle w:val="212pt"/>
                <w:sz w:val="22"/>
              </w:rPr>
              <w:t>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Формировать лоты</w:t>
            </w:r>
            <w:r>
              <w:rPr>
                <w:rStyle w:val="212pt"/>
                <w:sz w:val="22"/>
              </w:rPr>
              <w:t>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Выбирать оптимальный способ закупки</w:t>
            </w:r>
            <w:r>
              <w:rPr>
                <w:rStyle w:val="212pt"/>
                <w:sz w:val="22"/>
              </w:rPr>
              <w:t>.</w:t>
            </w:r>
          </w:p>
          <w:p w:rsidR="00B87658" w:rsidRPr="00B34D4D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sz w:val="22"/>
                <w:szCs w:val="16"/>
              </w:rPr>
            </w:pPr>
            <w:r w:rsidRPr="00E455C0">
              <w:rPr>
                <w:rStyle w:val="212pt"/>
                <w:sz w:val="22"/>
              </w:rPr>
              <w:t>Выбирать оптимальную модель ценообразования контракта</w:t>
            </w:r>
            <w:r>
              <w:rPr>
                <w:rStyle w:val="212pt"/>
                <w:sz w:val="22"/>
              </w:rPr>
              <w:t>.</w:t>
            </w:r>
          </w:p>
        </w:tc>
      </w:tr>
      <w:tr w:rsidR="00E455C0" w:rsidRPr="00B34D4D" w:rsidTr="00326B67">
        <w:tc>
          <w:tcPr>
            <w:tcW w:w="691" w:type="dxa"/>
          </w:tcPr>
          <w:p w:rsidR="00E455C0" w:rsidRPr="00E455C0" w:rsidRDefault="00E455C0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E455C0">
              <w:rPr>
                <w:b/>
                <w:sz w:val="22"/>
                <w:szCs w:val="16"/>
              </w:rPr>
              <w:lastRenderedPageBreak/>
              <w:t>4.2</w:t>
            </w:r>
          </w:p>
        </w:tc>
        <w:tc>
          <w:tcPr>
            <w:tcW w:w="4129" w:type="dxa"/>
          </w:tcPr>
          <w:p w:rsidR="00E455C0" w:rsidRPr="00E455C0" w:rsidRDefault="00E455C0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 w:rsidRPr="00E455C0">
              <w:rPr>
                <w:rStyle w:val="212pt"/>
                <w:b/>
                <w:sz w:val="22"/>
              </w:rPr>
              <w:t>Обоснование НМЦК</w:t>
            </w:r>
          </w:p>
        </w:tc>
        <w:tc>
          <w:tcPr>
            <w:tcW w:w="851" w:type="dxa"/>
          </w:tcPr>
          <w:p w:rsidR="00E455C0" w:rsidRPr="00890315" w:rsidRDefault="00922975" w:rsidP="00854421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10</w:t>
            </w:r>
          </w:p>
        </w:tc>
        <w:tc>
          <w:tcPr>
            <w:tcW w:w="708" w:type="dxa"/>
          </w:tcPr>
          <w:p w:rsidR="00E455C0" w:rsidRPr="00890315" w:rsidRDefault="00922975" w:rsidP="00922975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6</w:t>
            </w:r>
          </w:p>
        </w:tc>
        <w:tc>
          <w:tcPr>
            <w:tcW w:w="993" w:type="dxa"/>
          </w:tcPr>
          <w:p w:rsidR="00E455C0" w:rsidRPr="006B7ABC" w:rsidRDefault="006B7ABC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  <w:lang w:val="en-US"/>
              </w:rPr>
            </w:pPr>
            <w:r w:rsidRPr="006B7ABC">
              <w:rPr>
                <w:b/>
                <w:sz w:val="22"/>
                <w:szCs w:val="16"/>
                <w:lang w:val="en-US"/>
              </w:rPr>
              <w:t>4</w:t>
            </w:r>
          </w:p>
        </w:tc>
        <w:tc>
          <w:tcPr>
            <w:tcW w:w="2409" w:type="dxa"/>
          </w:tcPr>
          <w:p w:rsidR="00E455C0" w:rsidRDefault="00317B17" w:rsidP="008F146F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кейсов</w:t>
            </w:r>
          </w:p>
        </w:tc>
        <w:tc>
          <w:tcPr>
            <w:tcW w:w="3119" w:type="dxa"/>
          </w:tcPr>
          <w:p w:rsidR="00E455C0" w:rsidRPr="00B87658" w:rsidRDefault="00E455C0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E455C0" w:rsidRPr="00B34D4D" w:rsidRDefault="00E455C0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E455C0" w:rsidRPr="00B34D4D" w:rsidTr="00326B67">
        <w:tc>
          <w:tcPr>
            <w:tcW w:w="691" w:type="dxa"/>
          </w:tcPr>
          <w:p w:rsidR="00E455C0" w:rsidRPr="00B34D4D" w:rsidRDefault="00E455C0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4.2.1</w:t>
            </w:r>
          </w:p>
        </w:tc>
        <w:tc>
          <w:tcPr>
            <w:tcW w:w="4129" w:type="dxa"/>
          </w:tcPr>
          <w:p w:rsidR="009C5C5D" w:rsidRPr="009C5C5D" w:rsidRDefault="009C5C5D" w:rsidP="009C5C5D">
            <w:pPr>
              <w:pStyle w:val="21"/>
              <w:numPr>
                <w:ilvl w:val="0"/>
                <w:numId w:val="36"/>
              </w:numPr>
              <w:shd w:val="clear" w:color="auto" w:fill="auto"/>
              <w:tabs>
                <w:tab w:val="left" w:pos="336"/>
              </w:tabs>
              <w:spacing w:before="0" w:after="80" w:line="277" w:lineRule="exact"/>
              <w:ind w:left="52" w:firstLine="0"/>
              <w:jc w:val="left"/>
              <w:rPr>
                <w:rStyle w:val="212pt"/>
                <w:sz w:val="22"/>
              </w:rPr>
            </w:pPr>
            <w:r w:rsidRPr="009C5C5D">
              <w:rPr>
                <w:rStyle w:val="212pt"/>
                <w:sz w:val="22"/>
              </w:rPr>
              <w:t>Обоснование НМЦК как одна из наиболее ответственных функций специалиста по закупкам</w:t>
            </w:r>
            <w:r>
              <w:rPr>
                <w:rStyle w:val="212pt"/>
                <w:sz w:val="22"/>
              </w:rPr>
              <w:t>:</w:t>
            </w:r>
          </w:p>
          <w:p w:rsidR="009C5C5D" w:rsidRPr="009C5C5D" w:rsidRDefault="009C5C5D" w:rsidP="009C5C5D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9C5C5D">
              <w:rPr>
                <w:rStyle w:val="212pt"/>
                <w:sz w:val="22"/>
              </w:rPr>
              <w:t>алгоритм обоснования НМЦК;</w:t>
            </w:r>
          </w:p>
          <w:p w:rsidR="009C5C5D" w:rsidRPr="009C5C5D" w:rsidRDefault="009C5C5D" w:rsidP="009C5C5D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9C5C5D">
              <w:rPr>
                <w:rStyle w:val="212pt"/>
                <w:sz w:val="22"/>
              </w:rPr>
              <w:t>методы обоснования НМЦК;</w:t>
            </w:r>
          </w:p>
          <w:p w:rsidR="009C5C5D" w:rsidRPr="009C5C5D" w:rsidRDefault="009C5C5D" w:rsidP="009C5C5D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9C5C5D">
              <w:rPr>
                <w:rStyle w:val="212pt"/>
                <w:sz w:val="22"/>
              </w:rPr>
              <w:t>что делать, если рассчитанная НМЦК превышает имеющийся объем средств на закупку;</w:t>
            </w:r>
          </w:p>
          <w:p w:rsidR="009C5C5D" w:rsidRPr="009C5C5D" w:rsidRDefault="009C5C5D" w:rsidP="009C5C5D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9C5C5D">
              <w:rPr>
                <w:rStyle w:val="212pt"/>
                <w:sz w:val="22"/>
              </w:rPr>
              <w:t>о последствиях закупок по завышенным ценам;</w:t>
            </w:r>
          </w:p>
          <w:p w:rsidR="009C5C5D" w:rsidRPr="009C5C5D" w:rsidRDefault="009C5C5D" w:rsidP="009C5C5D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9C5C5D">
              <w:rPr>
                <w:rStyle w:val="212pt"/>
                <w:sz w:val="22"/>
              </w:rPr>
              <w:t>как избежать обвинений в сговоре с поставщиком.</w:t>
            </w:r>
          </w:p>
          <w:p w:rsidR="009C5C5D" w:rsidRPr="009C5C5D" w:rsidRDefault="009C5C5D" w:rsidP="009C5C5D">
            <w:pPr>
              <w:pStyle w:val="21"/>
              <w:numPr>
                <w:ilvl w:val="0"/>
                <w:numId w:val="36"/>
              </w:numPr>
              <w:shd w:val="clear" w:color="auto" w:fill="auto"/>
              <w:tabs>
                <w:tab w:val="left" w:pos="336"/>
              </w:tabs>
              <w:spacing w:before="0" w:after="80" w:line="277" w:lineRule="exact"/>
              <w:ind w:left="52" w:firstLine="0"/>
              <w:jc w:val="left"/>
              <w:rPr>
                <w:rStyle w:val="212pt"/>
                <w:sz w:val="22"/>
              </w:rPr>
            </w:pPr>
            <w:r w:rsidRPr="009C5C5D">
              <w:rPr>
                <w:rStyle w:val="212pt"/>
                <w:sz w:val="22"/>
              </w:rPr>
              <w:t>Метод сопоставимых рыночных цен (анализа рынка):</w:t>
            </w:r>
          </w:p>
          <w:p w:rsidR="009C5C5D" w:rsidRPr="009C5C5D" w:rsidRDefault="009C5C5D" w:rsidP="009C5C5D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9C5C5D">
              <w:rPr>
                <w:rStyle w:val="212pt"/>
                <w:sz w:val="22"/>
              </w:rPr>
              <w:t>идентичные и однородные товары, работы, услуги;</w:t>
            </w:r>
          </w:p>
          <w:p w:rsidR="009C5C5D" w:rsidRPr="009C5C5D" w:rsidRDefault="009C5C5D" w:rsidP="009C5C5D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9C5C5D">
              <w:rPr>
                <w:rStyle w:val="212pt"/>
                <w:sz w:val="22"/>
              </w:rPr>
              <w:lastRenderedPageBreak/>
              <w:t>в каких случаях цены считаются сопоставимыми;</w:t>
            </w:r>
          </w:p>
          <w:p w:rsidR="009C5C5D" w:rsidRPr="009C5C5D" w:rsidRDefault="009C5C5D" w:rsidP="009C5C5D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9C5C5D">
              <w:rPr>
                <w:rStyle w:val="212pt"/>
                <w:sz w:val="22"/>
              </w:rPr>
              <w:t>источники ценовой информации;</w:t>
            </w:r>
          </w:p>
          <w:p w:rsidR="009C5C5D" w:rsidRPr="009C5C5D" w:rsidRDefault="009C5C5D" w:rsidP="009C5C5D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9C5C5D">
              <w:rPr>
                <w:rStyle w:val="212pt"/>
                <w:sz w:val="22"/>
              </w:rPr>
              <w:t>расчет НМЦК.</w:t>
            </w:r>
          </w:p>
          <w:p w:rsidR="009C5C5D" w:rsidRPr="009C5C5D" w:rsidRDefault="009C5C5D" w:rsidP="009C5C5D">
            <w:pPr>
              <w:pStyle w:val="21"/>
              <w:numPr>
                <w:ilvl w:val="0"/>
                <w:numId w:val="36"/>
              </w:numPr>
              <w:shd w:val="clear" w:color="auto" w:fill="auto"/>
              <w:tabs>
                <w:tab w:val="left" w:pos="336"/>
              </w:tabs>
              <w:spacing w:before="0" w:after="80" w:line="277" w:lineRule="exact"/>
              <w:ind w:left="52" w:firstLine="0"/>
              <w:jc w:val="left"/>
              <w:rPr>
                <w:rStyle w:val="212pt"/>
                <w:sz w:val="22"/>
              </w:rPr>
            </w:pPr>
            <w:r w:rsidRPr="009C5C5D">
              <w:rPr>
                <w:rStyle w:val="212pt"/>
                <w:sz w:val="22"/>
              </w:rPr>
              <w:t>Отраслевые особенности обоснования НМЦК:</w:t>
            </w:r>
          </w:p>
          <w:p w:rsidR="009C5C5D" w:rsidRPr="009C5C5D" w:rsidRDefault="009C5C5D" w:rsidP="009C5C5D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9C5C5D">
              <w:rPr>
                <w:rStyle w:val="212pt"/>
                <w:sz w:val="22"/>
              </w:rPr>
              <w:t>предпосылки и правовые основы отраслевых особенностей обоснования НМЦК</w:t>
            </w:r>
            <w:r>
              <w:rPr>
                <w:rStyle w:val="212pt"/>
                <w:sz w:val="22"/>
              </w:rPr>
              <w:t>;</w:t>
            </w:r>
          </w:p>
          <w:p w:rsidR="009C5C5D" w:rsidRPr="009C5C5D" w:rsidRDefault="00003E94" w:rsidP="009C5C5D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hyperlink r:id="rId5" w:history="1">
              <w:r w:rsidR="009C5C5D" w:rsidRPr="009C5C5D">
                <w:rPr>
                  <w:rStyle w:val="212pt"/>
                  <w:sz w:val="22"/>
                </w:rPr>
                <w:t>особенности обоснования НМЦК на услуги охраны</w:t>
              </w:r>
            </w:hyperlink>
            <w:r w:rsidR="009C5C5D">
              <w:rPr>
                <w:rStyle w:val="212pt"/>
                <w:sz w:val="22"/>
              </w:rPr>
              <w:t>;</w:t>
            </w:r>
          </w:p>
          <w:p w:rsidR="00E455C0" w:rsidRPr="009C5C5D" w:rsidRDefault="009C5C5D" w:rsidP="009C5C5D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9C5C5D">
              <w:rPr>
                <w:rStyle w:val="212pt"/>
                <w:sz w:val="22"/>
              </w:rPr>
              <w:t>особенности обоснования НМЦК в сфере градостроительной деятельности</w:t>
            </w:r>
            <w:r>
              <w:rPr>
                <w:rStyle w:val="212pt"/>
                <w:sz w:val="22"/>
              </w:rPr>
              <w:t>.</w:t>
            </w:r>
          </w:p>
        </w:tc>
        <w:tc>
          <w:tcPr>
            <w:tcW w:w="851" w:type="dxa"/>
          </w:tcPr>
          <w:p w:rsidR="00E455C0" w:rsidRPr="00B34D4D" w:rsidRDefault="00E455C0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708" w:type="dxa"/>
          </w:tcPr>
          <w:p w:rsidR="00E455C0" w:rsidRPr="00B34D4D" w:rsidRDefault="00E455C0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993" w:type="dxa"/>
          </w:tcPr>
          <w:p w:rsidR="00E455C0" w:rsidRPr="00B34D4D" w:rsidRDefault="00E455C0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2409" w:type="dxa"/>
          </w:tcPr>
          <w:p w:rsidR="00E455C0" w:rsidRDefault="009C5C5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</w:p>
          <w:p w:rsid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Практические задания </w:t>
            </w:r>
            <w:r w:rsidRPr="006A62EB">
              <w:rPr>
                <w:rStyle w:val="212pt"/>
                <w:sz w:val="22"/>
              </w:rPr>
              <w:t>«Выбрать применимый метод обоснования НМЦК», «Определить НМЦК методом сопоставимых рыночных цен (анализа рынка)», «Обосновать НМЦК на охранные услуги»</w:t>
            </w:r>
            <w:r>
              <w:rPr>
                <w:rStyle w:val="212pt"/>
                <w:sz w:val="22"/>
              </w:rPr>
              <w:t>.</w:t>
            </w:r>
          </w:p>
        </w:tc>
        <w:tc>
          <w:tcPr>
            <w:tcW w:w="3119" w:type="dxa"/>
          </w:tcPr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Как выбрать применимый метод определения и обоснования НМЦК.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Как пользоваться каждым из существующих методов определения и обоснования НМЦК.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Как выходить из ситуации, когда рассчитанный размер НМЦК превышает имеющийся у заказчика объем средств на осуществление закупки.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 xml:space="preserve">Как обосновывается НМЦК с учетом отраслевых особенностей (закупки охранных </w:t>
            </w:r>
            <w:r w:rsidRPr="00E455C0">
              <w:rPr>
                <w:rStyle w:val="212pt"/>
                <w:sz w:val="22"/>
              </w:rPr>
              <w:lastRenderedPageBreak/>
              <w:t>услуг, закупки в сфере градостроительной деятельности).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В чем могут проявляться негативны</w:t>
            </w:r>
            <w:r w:rsidR="009C5C5D">
              <w:rPr>
                <w:rStyle w:val="212pt"/>
                <w:sz w:val="22"/>
              </w:rPr>
              <w:t>е</w:t>
            </w:r>
            <w:r w:rsidRPr="00E455C0">
              <w:rPr>
                <w:rStyle w:val="212pt"/>
                <w:sz w:val="22"/>
              </w:rPr>
              <w:t xml:space="preserve"> последствия закупок по завышенным ценам.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Каких «правил гигиены» следует придерживаться при взаимодействии с потенциальными поставщиками (подрядчиками, исполнителями).</w:t>
            </w:r>
          </w:p>
        </w:tc>
        <w:tc>
          <w:tcPr>
            <w:tcW w:w="2410" w:type="dxa"/>
          </w:tcPr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lastRenderedPageBreak/>
              <w:t>Выбирать применимый метод обоснования НМЦК.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Производить определение НМЦК методом сопоставимых рыночных цен (анализа рынка).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Использовать иные методы обоснования НМЦК, помимо метода анализа рынка.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Обосновывать НМЦК в сфере градостроительной деятельности.</w:t>
            </w:r>
          </w:p>
          <w:p w:rsidR="00E455C0" w:rsidRPr="00E455C0" w:rsidRDefault="009C5C5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 xml:space="preserve">Обосновывать </w:t>
            </w:r>
            <w:r w:rsidR="00E455C0" w:rsidRPr="00E455C0">
              <w:rPr>
                <w:rStyle w:val="212pt"/>
                <w:sz w:val="22"/>
              </w:rPr>
              <w:lastRenderedPageBreak/>
              <w:t>НМЦК на охранные услуги.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Обосновывать снижение НМЦК, указываемой в извещении, до размера доведенных лимитов.</w:t>
            </w:r>
          </w:p>
        </w:tc>
      </w:tr>
      <w:tr w:rsidR="00E455C0" w:rsidRPr="00B34D4D" w:rsidTr="00326B67">
        <w:tc>
          <w:tcPr>
            <w:tcW w:w="691" w:type="dxa"/>
          </w:tcPr>
          <w:p w:rsidR="00E455C0" w:rsidRDefault="00E455C0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lastRenderedPageBreak/>
              <w:t>4.3</w:t>
            </w:r>
          </w:p>
        </w:tc>
        <w:tc>
          <w:tcPr>
            <w:tcW w:w="4129" w:type="dxa"/>
          </w:tcPr>
          <w:p w:rsidR="00E455C0" w:rsidRPr="00E455C0" w:rsidRDefault="00E455C0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b/>
                <w:sz w:val="22"/>
              </w:rPr>
              <w:t>Описание объекта закупки</w:t>
            </w:r>
          </w:p>
        </w:tc>
        <w:tc>
          <w:tcPr>
            <w:tcW w:w="851" w:type="dxa"/>
          </w:tcPr>
          <w:p w:rsidR="00E455C0" w:rsidRPr="00FE5912" w:rsidRDefault="00FE5912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10</w:t>
            </w:r>
          </w:p>
        </w:tc>
        <w:tc>
          <w:tcPr>
            <w:tcW w:w="708" w:type="dxa"/>
          </w:tcPr>
          <w:p w:rsidR="00E455C0" w:rsidRPr="00FE5912" w:rsidRDefault="00FE5912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6</w:t>
            </w:r>
          </w:p>
        </w:tc>
        <w:tc>
          <w:tcPr>
            <w:tcW w:w="993" w:type="dxa"/>
          </w:tcPr>
          <w:p w:rsidR="00E455C0" w:rsidRPr="00FE5912" w:rsidRDefault="00FE5912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4</w:t>
            </w:r>
          </w:p>
        </w:tc>
        <w:tc>
          <w:tcPr>
            <w:tcW w:w="2409" w:type="dxa"/>
          </w:tcPr>
          <w:p w:rsidR="00E455C0" w:rsidRDefault="00317B17" w:rsidP="008F146F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кейсов</w:t>
            </w:r>
          </w:p>
        </w:tc>
        <w:tc>
          <w:tcPr>
            <w:tcW w:w="3119" w:type="dxa"/>
          </w:tcPr>
          <w:p w:rsidR="00E455C0" w:rsidRPr="00B87658" w:rsidRDefault="00E455C0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E455C0" w:rsidRPr="00B34D4D" w:rsidRDefault="00E455C0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E455C0" w:rsidRPr="00B34D4D" w:rsidTr="00326B67">
        <w:tc>
          <w:tcPr>
            <w:tcW w:w="691" w:type="dxa"/>
          </w:tcPr>
          <w:p w:rsidR="00E455C0" w:rsidRDefault="00E455C0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4129" w:type="dxa"/>
          </w:tcPr>
          <w:p w:rsidR="00326B67" w:rsidRPr="00326B67" w:rsidRDefault="00326B67" w:rsidP="00326B67">
            <w:pPr>
              <w:pStyle w:val="21"/>
              <w:numPr>
                <w:ilvl w:val="0"/>
                <w:numId w:val="38"/>
              </w:numPr>
              <w:shd w:val="clear" w:color="auto" w:fill="auto"/>
              <w:tabs>
                <w:tab w:val="left" w:pos="336"/>
              </w:tabs>
              <w:spacing w:before="0" w:after="80" w:line="277" w:lineRule="exact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Универсальные правила описания объекта закупки</w:t>
            </w:r>
            <w:r>
              <w:rPr>
                <w:rStyle w:val="212pt"/>
                <w:sz w:val="22"/>
              </w:rPr>
              <w:t>: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незаконные преимущества для продукции конкретных производителей при подготовке описания объекта закупки;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характеристики и показатели, включаемые в описание объекта закупки;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использование ГОСТов в описании объекта закупки;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 xml:space="preserve">общие рекомендации по подготовке </w:t>
            </w:r>
            <w:r w:rsidRPr="00326B67">
              <w:rPr>
                <w:rStyle w:val="212pt"/>
                <w:sz w:val="22"/>
              </w:rPr>
              <w:lastRenderedPageBreak/>
              <w:t>описания объекта закупки.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38"/>
              </w:numPr>
              <w:shd w:val="clear" w:color="auto" w:fill="auto"/>
              <w:tabs>
                <w:tab w:val="left" w:pos="336"/>
              </w:tabs>
              <w:spacing w:before="0" w:after="80" w:line="277" w:lineRule="exact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Товарные знаки в описании объекта закупки</w:t>
            </w:r>
            <w:r>
              <w:rPr>
                <w:rStyle w:val="212pt"/>
                <w:sz w:val="22"/>
              </w:rPr>
              <w:t>: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товарные знаки в техническом задании;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товарные знаки в проектной документации.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38"/>
              </w:numPr>
              <w:shd w:val="clear" w:color="auto" w:fill="auto"/>
              <w:tabs>
                <w:tab w:val="left" w:pos="336"/>
              </w:tabs>
              <w:spacing w:before="0" w:after="80" w:line="277" w:lineRule="exact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Каталог товаров, работ, услуг</w:t>
            </w:r>
            <w:r>
              <w:rPr>
                <w:rStyle w:val="212pt"/>
                <w:sz w:val="22"/>
              </w:rPr>
              <w:t>: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что представляет собой КТРУ и как он применяется;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наименование объекта закупки и единицы измерения в соответствии с КТРУ;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описание объекта закупки в соответствии с КТРУ;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в каких случаях позиция КТРУ не применяется для описания объекта закупки;</w:t>
            </w:r>
          </w:p>
          <w:p w:rsidR="00E455C0" w:rsidRPr="00E455C0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 w:rsidRPr="00326B67">
              <w:rPr>
                <w:rStyle w:val="212pt"/>
                <w:sz w:val="22"/>
              </w:rPr>
              <w:t>как быть, если применение КТРУ приводит к ограничению конкуренции.</w:t>
            </w:r>
          </w:p>
        </w:tc>
        <w:tc>
          <w:tcPr>
            <w:tcW w:w="851" w:type="dxa"/>
          </w:tcPr>
          <w:p w:rsidR="00E455C0" w:rsidRPr="00B34D4D" w:rsidRDefault="00E455C0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708" w:type="dxa"/>
          </w:tcPr>
          <w:p w:rsidR="00E455C0" w:rsidRPr="00B34D4D" w:rsidRDefault="00E455C0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993" w:type="dxa"/>
          </w:tcPr>
          <w:p w:rsidR="00E455C0" w:rsidRPr="00B34D4D" w:rsidRDefault="00E455C0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2409" w:type="dxa"/>
          </w:tcPr>
          <w:p w:rsidR="00E455C0" w:rsidRDefault="009C5C5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  <w:r w:rsidR="00E455C0">
              <w:rPr>
                <w:rStyle w:val="212pt"/>
                <w:sz w:val="22"/>
              </w:rPr>
              <w:t xml:space="preserve"> </w:t>
            </w:r>
          </w:p>
          <w:p w:rsid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Практические задания </w:t>
            </w:r>
            <w:r w:rsidRPr="006A62EB">
              <w:rPr>
                <w:rStyle w:val="212pt"/>
                <w:sz w:val="22"/>
              </w:rPr>
              <w:t xml:space="preserve">«Определить применимые ГОСТы, технические регламенты и позиции КТРУ», «Подготовить техническое задание и инструкцию по заполнению </w:t>
            </w:r>
            <w:r w:rsidRPr="006A62EB">
              <w:rPr>
                <w:rStyle w:val="212pt"/>
                <w:sz w:val="22"/>
              </w:rPr>
              <w:lastRenderedPageBreak/>
              <w:t>заявки»</w:t>
            </w:r>
            <w:r>
              <w:rPr>
                <w:rStyle w:val="212pt"/>
                <w:sz w:val="22"/>
              </w:rPr>
              <w:t>.</w:t>
            </w:r>
          </w:p>
        </w:tc>
        <w:tc>
          <w:tcPr>
            <w:tcW w:w="3119" w:type="dxa"/>
          </w:tcPr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lastRenderedPageBreak/>
              <w:t xml:space="preserve">В каких случаях в описании объекта закупки нельзя указывать товарный знак, а в каких — не только можно, но и нужно. 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Что такое функциональные, технические, качественные и эксплуатационные характеристики объекта закупки и как они превращаются в по</w:t>
            </w:r>
            <w:r w:rsidRPr="00E455C0">
              <w:rPr>
                <w:rStyle w:val="212pt"/>
                <w:sz w:val="22"/>
              </w:rPr>
              <w:lastRenderedPageBreak/>
              <w:t>казатели, которые позволяют заказчику оценить соответствие предложений участников своим потребностям.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 xml:space="preserve">Как составить техническое задание, чтобы исключить любую возможность </w:t>
            </w:r>
            <w:r>
              <w:rPr>
                <w:rStyle w:val="212pt"/>
                <w:sz w:val="22"/>
              </w:rPr>
              <w:t xml:space="preserve">его </w:t>
            </w:r>
            <w:r w:rsidRPr="00E455C0">
              <w:rPr>
                <w:rStyle w:val="212pt"/>
                <w:sz w:val="22"/>
              </w:rPr>
              <w:t>необъективного прочтения.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Как работать с ГОСТами и техническими регламентами при описании объекта закупки.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Как работать с КТРУ, в т. ч. обосновывать использование дополнительных характеристик, не предусмотренных позициями каталога.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Какие особенности существуют при осуществлении закупок в сфере строительства.</w:t>
            </w:r>
          </w:p>
        </w:tc>
        <w:tc>
          <w:tcPr>
            <w:tcW w:w="2410" w:type="dxa"/>
          </w:tcPr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lastRenderedPageBreak/>
              <w:t>Пользоваться КТРУ при описании объекта закупки, а также обосновывать необходимость включения в описание объекта закупки характеристик, не предусмотренных позицией КТРУ.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lastRenderedPageBreak/>
              <w:t>Использовать ГОСТы и технические регламенты при описании объекта закупки.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Использовать товарные знаки в описании объекта закупки.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Находить баланс между результативностью закупки и запретом на ограничение конкуренции.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Составлять описания объекта закупки, исключающие возможность необъективного прочтения.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Учитывать отраслевые особенности при подготовке описании объекта закупки.</w:t>
            </w:r>
          </w:p>
        </w:tc>
      </w:tr>
      <w:tr w:rsidR="008F146F" w:rsidRPr="00B34D4D" w:rsidTr="00326B67">
        <w:tc>
          <w:tcPr>
            <w:tcW w:w="691" w:type="dxa"/>
          </w:tcPr>
          <w:p w:rsidR="008F146F" w:rsidRPr="008F146F" w:rsidRDefault="008F146F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8F146F">
              <w:rPr>
                <w:b/>
                <w:sz w:val="22"/>
                <w:szCs w:val="16"/>
              </w:rPr>
              <w:lastRenderedPageBreak/>
              <w:t>4.4</w:t>
            </w:r>
          </w:p>
        </w:tc>
        <w:tc>
          <w:tcPr>
            <w:tcW w:w="4129" w:type="dxa"/>
          </w:tcPr>
          <w:p w:rsidR="008F146F" w:rsidRPr="00E455C0" w:rsidRDefault="008F146F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b/>
                <w:sz w:val="22"/>
              </w:rPr>
              <w:t>Требования к участникам закупки</w:t>
            </w:r>
          </w:p>
        </w:tc>
        <w:tc>
          <w:tcPr>
            <w:tcW w:w="851" w:type="dxa"/>
          </w:tcPr>
          <w:p w:rsidR="008F146F" w:rsidRPr="00890315" w:rsidRDefault="0089031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10</w:t>
            </w:r>
          </w:p>
        </w:tc>
        <w:tc>
          <w:tcPr>
            <w:tcW w:w="708" w:type="dxa"/>
          </w:tcPr>
          <w:p w:rsidR="008F146F" w:rsidRPr="00890315" w:rsidRDefault="0089031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6</w:t>
            </w:r>
          </w:p>
        </w:tc>
        <w:tc>
          <w:tcPr>
            <w:tcW w:w="993" w:type="dxa"/>
          </w:tcPr>
          <w:p w:rsidR="008F146F" w:rsidRPr="00890315" w:rsidRDefault="0089031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4</w:t>
            </w:r>
          </w:p>
        </w:tc>
        <w:tc>
          <w:tcPr>
            <w:tcW w:w="2409" w:type="dxa"/>
          </w:tcPr>
          <w:p w:rsidR="008F146F" w:rsidRDefault="00317B17" w:rsidP="008F146F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кейсов</w:t>
            </w:r>
          </w:p>
        </w:tc>
        <w:tc>
          <w:tcPr>
            <w:tcW w:w="3119" w:type="dxa"/>
          </w:tcPr>
          <w:p w:rsidR="008F146F" w:rsidRPr="00B87658" w:rsidRDefault="008F146F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8F146F" w:rsidRPr="00B34D4D" w:rsidRDefault="008F146F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8F146F" w:rsidRPr="00B34D4D" w:rsidTr="00326B67">
        <w:tc>
          <w:tcPr>
            <w:tcW w:w="691" w:type="dxa"/>
          </w:tcPr>
          <w:p w:rsidR="008F146F" w:rsidRPr="008F146F" w:rsidRDefault="008F146F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</w:p>
        </w:tc>
        <w:tc>
          <w:tcPr>
            <w:tcW w:w="4129" w:type="dxa"/>
          </w:tcPr>
          <w:p w:rsidR="00326B67" w:rsidRPr="00326B67" w:rsidRDefault="00326B67" w:rsidP="00326B67">
            <w:pPr>
              <w:pStyle w:val="21"/>
              <w:numPr>
                <w:ilvl w:val="0"/>
                <w:numId w:val="39"/>
              </w:numPr>
              <w:shd w:val="clear" w:color="auto" w:fill="auto"/>
              <w:tabs>
                <w:tab w:val="left" w:pos="336"/>
              </w:tabs>
              <w:spacing w:before="0" w:after="80" w:line="277" w:lineRule="exact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Единые требования к участникам закупок: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 xml:space="preserve">введение в требования к участникам </w:t>
            </w:r>
            <w:r w:rsidRPr="00326B67">
              <w:rPr>
                <w:rStyle w:val="212pt"/>
                <w:sz w:val="22"/>
              </w:rPr>
              <w:lastRenderedPageBreak/>
              <w:t>закупок;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требование о наличии лицензии;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 xml:space="preserve">требования </w:t>
            </w:r>
            <w:proofErr w:type="spellStart"/>
            <w:r w:rsidRPr="00326B67">
              <w:rPr>
                <w:rStyle w:val="212pt"/>
                <w:sz w:val="22"/>
              </w:rPr>
              <w:t>ГрК</w:t>
            </w:r>
            <w:proofErr w:type="spellEnd"/>
            <w:r w:rsidRPr="00326B67">
              <w:rPr>
                <w:rStyle w:val="212pt"/>
                <w:sz w:val="22"/>
              </w:rPr>
              <w:t xml:space="preserve"> РФ при осуществлении закупок в сфере градостроительной деятельности;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требования п. 3–5, 7–11 ч. 1 ст. 31 Закона № 44-ФЗ.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39"/>
              </w:numPr>
              <w:shd w:val="clear" w:color="auto" w:fill="auto"/>
              <w:tabs>
                <w:tab w:val="left" w:pos="336"/>
              </w:tabs>
              <w:spacing w:before="0" w:after="80" w:line="277" w:lineRule="exact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Дополнительные требования к участникам закупок: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в каких случаях к участникам закупок предъявляются дополнительные требования;</w:t>
            </w:r>
          </w:p>
          <w:p w:rsidR="008F146F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color w:val="auto"/>
                <w:shd w:val="clear" w:color="auto" w:fill="auto"/>
                <w:lang w:bidi="ar-SA"/>
              </w:rPr>
            </w:pPr>
            <w:r w:rsidRPr="00326B67">
              <w:rPr>
                <w:rStyle w:val="212pt"/>
                <w:sz w:val="22"/>
              </w:rPr>
              <w:t>особенности дополнительных требований, предусмотренных постановлением Правительства РФ от 29.12.2021 № 2571.</w:t>
            </w:r>
          </w:p>
        </w:tc>
        <w:tc>
          <w:tcPr>
            <w:tcW w:w="851" w:type="dxa"/>
          </w:tcPr>
          <w:p w:rsidR="008F146F" w:rsidRPr="00B34D4D" w:rsidRDefault="008F146F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708" w:type="dxa"/>
          </w:tcPr>
          <w:p w:rsidR="008F146F" w:rsidRPr="00B34D4D" w:rsidRDefault="008F146F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993" w:type="dxa"/>
          </w:tcPr>
          <w:p w:rsidR="008F146F" w:rsidRPr="00B34D4D" w:rsidRDefault="008F146F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2409" w:type="dxa"/>
          </w:tcPr>
          <w:p w:rsidR="008F146F" w:rsidRDefault="009C5C5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</w:p>
          <w:p w:rsid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Практические задания </w:t>
            </w:r>
            <w:r w:rsidRPr="006A62EB">
              <w:rPr>
                <w:rStyle w:val="212pt"/>
                <w:sz w:val="22"/>
              </w:rPr>
              <w:t xml:space="preserve">«Установить </w:t>
            </w:r>
            <w:r w:rsidRPr="006A62EB">
              <w:rPr>
                <w:rStyle w:val="212pt"/>
                <w:sz w:val="22"/>
              </w:rPr>
              <w:lastRenderedPageBreak/>
              <w:t xml:space="preserve">требование о наличии лицензии у участников закупки», «Установить требования </w:t>
            </w:r>
            <w:proofErr w:type="spellStart"/>
            <w:r w:rsidRPr="006A62EB">
              <w:rPr>
                <w:rStyle w:val="212pt"/>
                <w:sz w:val="22"/>
              </w:rPr>
              <w:t>ГрК</w:t>
            </w:r>
            <w:proofErr w:type="spellEnd"/>
            <w:r w:rsidRPr="006A62EB">
              <w:rPr>
                <w:rStyle w:val="212pt"/>
                <w:sz w:val="22"/>
              </w:rPr>
              <w:t xml:space="preserve"> РФ при осуществлении закупки в сфере строительства», «Установить дополнительные требования к участникам закупки»</w:t>
            </w:r>
          </w:p>
        </w:tc>
        <w:tc>
          <w:tcPr>
            <w:tcW w:w="3119" w:type="dxa"/>
          </w:tcPr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lastRenderedPageBreak/>
              <w:t xml:space="preserve">В чем заключаются единые требования, предъявляемые к участникам закупок, и в </w:t>
            </w:r>
            <w:r w:rsidRPr="008F146F">
              <w:rPr>
                <w:rStyle w:val="212pt"/>
                <w:sz w:val="22"/>
              </w:rPr>
              <w:lastRenderedPageBreak/>
              <w:t>каких случаях они не предъявляются.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Как определить необходимость требования о наличии лицензии и как правильно установить такое требование.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 xml:space="preserve">Какие требования к участникам закупок по строительству, реконструкции, капремонту, сносу объектов капитального строительства предъявляются в соответствии с </w:t>
            </w:r>
            <w:proofErr w:type="spellStart"/>
            <w:r w:rsidRPr="008F146F">
              <w:rPr>
                <w:rStyle w:val="212pt"/>
                <w:sz w:val="22"/>
              </w:rPr>
              <w:t>ГрК</w:t>
            </w:r>
            <w:proofErr w:type="spellEnd"/>
            <w:r w:rsidRPr="008F146F">
              <w:rPr>
                <w:rStyle w:val="212pt"/>
                <w:sz w:val="22"/>
              </w:rPr>
              <w:t xml:space="preserve"> РФ.</w:t>
            </w:r>
          </w:p>
          <w:p w:rsidR="008F146F" w:rsidRPr="00E455C0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В каких случаях к участникам закупок предъявляются дополнительные требования, предусмотренные постановлением Правительства РФ от 29.12.2021 № 2571.</w:t>
            </w:r>
          </w:p>
        </w:tc>
        <w:tc>
          <w:tcPr>
            <w:tcW w:w="2410" w:type="dxa"/>
          </w:tcPr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lastRenderedPageBreak/>
              <w:t>Устанавливать требование о наличии лицензии у участников закупки.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lastRenderedPageBreak/>
              <w:t xml:space="preserve">Устанавливать требования </w:t>
            </w:r>
            <w:proofErr w:type="spellStart"/>
            <w:r w:rsidRPr="008F146F">
              <w:rPr>
                <w:rStyle w:val="212pt"/>
                <w:sz w:val="22"/>
              </w:rPr>
              <w:t>ГрК</w:t>
            </w:r>
            <w:proofErr w:type="spellEnd"/>
            <w:r w:rsidRPr="008F146F">
              <w:rPr>
                <w:rStyle w:val="212pt"/>
                <w:sz w:val="22"/>
              </w:rPr>
              <w:t xml:space="preserve"> РФ при осуществлении закупок в сфере строительства.</w:t>
            </w:r>
          </w:p>
          <w:p w:rsidR="008F146F" w:rsidRPr="00E455C0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Устанавливать дополнительные требования, предусмотренные ПП РФ от 29.12.2021 № 2571.</w:t>
            </w:r>
          </w:p>
        </w:tc>
      </w:tr>
      <w:tr w:rsidR="008F146F" w:rsidRPr="00B34D4D" w:rsidTr="00326B67">
        <w:tc>
          <w:tcPr>
            <w:tcW w:w="691" w:type="dxa"/>
          </w:tcPr>
          <w:p w:rsidR="008F146F" w:rsidRPr="008F146F" w:rsidRDefault="008F146F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 w:rsidRPr="008F146F">
              <w:rPr>
                <w:rStyle w:val="212pt"/>
                <w:b/>
                <w:sz w:val="22"/>
              </w:rPr>
              <w:lastRenderedPageBreak/>
              <w:t>4.5</w:t>
            </w:r>
          </w:p>
        </w:tc>
        <w:tc>
          <w:tcPr>
            <w:tcW w:w="4129" w:type="dxa"/>
          </w:tcPr>
          <w:p w:rsidR="008F146F" w:rsidRPr="008F146F" w:rsidRDefault="008F146F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 w:rsidRPr="008F146F">
              <w:rPr>
                <w:rStyle w:val="212pt"/>
                <w:b/>
                <w:sz w:val="22"/>
              </w:rPr>
              <w:t>Обеспечительные и антидемпинговые меры</w:t>
            </w:r>
          </w:p>
        </w:tc>
        <w:tc>
          <w:tcPr>
            <w:tcW w:w="851" w:type="dxa"/>
          </w:tcPr>
          <w:p w:rsidR="008F146F" w:rsidRPr="00890315" w:rsidRDefault="0089031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6</w:t>
            </w:r>
          </w:p>
        </w:tc>
        <w:tc>
          <w:tcPr>
            <w:tcW w:w="708" w:type="dxa"/>
          </w:tcPr>
          <w:p w:rsidR="008F146F" w:rsidRPr="00890315" w:rsidRDefault="0089031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4</w:t>
            </w:r>
          </w:p>
        </w:tc>
        <w:tc>
          <w:tcPr>
            <w:tcW w:w="993" w:type="dxa"/>
          </w:tcPr>
          <w:p w:rsidR="008F146F" w:rsidRPr="00890315" w:rsidRDefault="0089031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2</w:t>
            </w:r>
          </w:p>
        </w:tc>
        <w:tc>
          <w:tcPr>
            <w:tcW w:w="2409" w:type="dxa"/>
          </w:tcPr>
          <w:p w:rsidR="008F146F" w:rsidRDefault="00317B17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кейса</w:t>
            </w:r>
          </w:p>
        </w:tc>
        <w:tc>
          <w:tcPr>
            <w:tcW w:w="3119" w:type="dxa"/>
          </w:tcPr>
          <w:p w:rsidR="008F146F" w:rsidRPr="00B87658" w:rsidRDefault="008F146F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8F146F" w:rsidRPr="00B34D4D" w:rsidRDefault="008F146F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8F146F" w:rsidRPr="00B34D4D" w:rsidTr="00326B67">
        <w:tc>
          <w:tcPr>
            <w:tcW w:w="691" w:type="dxa"/>
          </w:tcPr>
          <w:p w:rsidR="008F146F" w:rsidRPr="00B34D4D" w:rsidRDefault="008F146F" w:rsidP="008F146F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Обеспечение заявки</w:t>
            </w:r>
            <w:r w:rsidR="001F1FDB">
              <w:rPr>
                <w:rStyle w:val="212pt"/>
                <w:sz w:val="22"/>
              </w:rPr>
              <w:t>.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От чего зависит размер обеспечения исполнения контракта</w:t>
            </w:r>
            <w:r w:rsidR="001F1FDB">
              <w:rPr>
                <w:rStyle w:val="212pt"/>
                <w:sz w:val="22"/>
              </w:rPr>
              <w:t>.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 xml:space="preserve">Особенности, которые следует учитывать при установлении требования об </w:t>
            </w:r>
            <w:r w:rsidRPr="00326B67">
              <w:rPr>
                <w:rStyle w:val="212pt"/>
                <w:sz w:val="22"/>
              </w:rPr>
              <w:lastRenderedPageBreak/>
              <w:t>обеспечении</w:t>
            </w:r>
            <w:r w:rsidR="001F1FDB">
              <w:rPr>
                <w:rStyle w:val="212pt"/>
                <w:sz w:val="22"/>
              </w:rPr>
              <w:t>.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Обеспечение исполнения контракта внесением денежных средств на счет заказчика</w:t>
            </w:r>
            <w:r w:rsidR="001F1FDB">
              <w:rPr>
                <w:rStyle w:val="212pt"/>
                <w:sz w:val="22"/>
              </w:rPr>
              <w:t>.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Требования к независимой гарантии, которая будет обеспечивать исполнение контракта</w:t>
            </w:r>
            <w:r w:rsidR="001F1FDB">
              <w:rPr>
                <w:rStyle w:val="212pt"/>
                <w:sz w:val="22"/>
              </w:rPr>
              <w:t>.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Гарантийные обязательства и их обеспечение</w:t>
            </w:r>
            <w:r w:rsidR="001F1FDB">
              <w:rPr>
                <w:rStyle w:val="212pt"/>
                <w:sz w:val="22"/>
              </w:rPr>
              <w:t>.</w:t>
            </w:r>
          </w:p>
          <w:p w:rsidR="008F146F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sz w:val="24"/>
                <w:szCs w:val="24"/>
              </w:rPr>
            </w:pPr>
            <w:r w:rsidRPr="00326B67">
              <w:rPr>
                <w:rStyle w:val="212pt"/>
                <w:sz w:val="22"/>
              </w:rPr>
              <w:t>Антидемпинговые меры</w:t>
            </w:r>
            <w:r w:rsidR="001F1FDB">
              <w:rPr>
                <w:rStyle w:val="212pt"/>
                <w:sz w:val="22"/>
              </w:rPr>
              <w:t>.</w:t>
            </w:r>
          </w:p>
        </w:tc>
        <w:tc>
          <w:tcPr>
            <w:tcW w:w="851" w:type="dxa"/>
          </w:tcPr>
          <w:p w:rsidR="008F146F" w:rsidRPr="00B34D4D" w:rsidRDefault="008F146F" w:rsidP="008F14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8F146F" w:rsidRPr="00B34D4D" w:rsidRDefault="008F146F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8F146F" w:rsidRPr="00B34D4D" w:rsidRDefault="008F146F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8F146F" w:rsidRPr="008F146F" w:rsidRDefault="009C5C5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color w:val="auto"/>
                <w:sz w:val="22"/>
                <w:szCs w:val="28"/>
                <w:shd w:val="clear" w:color="auto" w:fill="auto"/>
                <w:lang w:eastAsia="ar-SA" w:bidi="ar-SA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</w:p>
          <w:p w:rsidR="008F146F" w:rsidRPr="00B34D4D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b/>
                <w:sz w:val="22"/>
              </w:rPr>
            </w:pPr>
            <w:r>
              <w:rPr>
                <w:rStyle w:val="212pt"/>
                <w:sz w:val="22"/>
              </w:rPr>
              <w:t xml:space="preserve">Практическое задание </w:t>
            </w:r>
            <w:r w:rsidRPr="006A62EB">
              <w:rPr>
                <w:rStyle w:val="212pt"/>
                <w:sz w:val="22"/>
              </w:rPr>
              <w:t xml:space="preserve">«Подготовить раздел контракта об </w:t>
            </w:r>
            <w:r w:rsidRPr="006A62EB">
              <w:rPr>
                <w:rStyle w:val="212pt"/>
                <w:sz w:val="22"/>
              </w:rPr>
              <w:lastRenderedPageBreak/>
              <w:t>обеспечении его исполнения»</w:t>
            </w:r>
          </w:p>
        </w:tc>
        <w:tc>
          <w:tcPr>
            <w:tcW w:w="3119" w:type="dxa"/>
          </w:tcPr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lastRenderedPageBreak/>
              <w:t>Как установить требование об обеспечении заявки.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Как установить требование об обеспечении исполнения контракта.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lastRenderedPageBreak/>
              <w:t>Как установить требование об обеспечении гарантийных обязательств.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Как предусмотреть антидемпинговые меры при проведении конкурса или аукциона.</w:t>
            </w:r>
          </w:p>
        </w:tc>
        <w:tc>
          <w:tcPr>
            <w:tcW w:w="2410" w:type="dxa"/>
          </w:tcPr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lastRenderedPageBreak/>
              <w:t>Устанавливать требование об обеспечении заявки.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Устанавливать тре</w:t>
            </w:r>
            <w:r w:rsidRPr="008F146F">
              <w:rPr>
                <w:rStyle w:val="212pt"/>
                <w:sz w:val="22"/>
              </w:rPr>
              <w:lastRenderedPageBreak/>
              <w:t>бование об обеспечении исполнения контракта.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Устанавливать требование об обеспечении гарантийных обязательств.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Устанавливать условие о применении антидемпинговых мер.</w:t>
            </w:r>
          </w:p>
        </w:tc>
      </w:tr>
      <w:tr w:rsidR="008F146F" w:rsidRPr="00B34D4D" w:rsidTr="00326B67">
        <w:tc>
          <w:tcPr>
            <w:tcW w:w="691" w:type="dxa"/>
          </w:tcPr>
          <w:p w:rsidR="008F146F" w:rsidRPr="008F146F" w:rsidRDefault="008F146F" w:rsidP="008F146F">
            <w:pPr>
              <w:spacing w:after="80"/>
              <w:jc w:val="center"/>
              <w:rPr>
                <w:rStyle w:val="212pt"/>
                <w:b/>
                <w:sz w:val="22"/>
              </w:rPr>
            </w:pPr>
            <w:r w:rsidRPr="008F146F">
              <w:rPr>
                <w:rStyle w:val="212pt"/>
                <w:b/>
                <w:sz w:val="22"/>
              </w:rPr>
              <w:lastRenderedPageBreak/>
              <w:t>4.6</w:t>
            </w:r>
          </w:p>
        </w:tc>
        <w:tc>
          <w:tcPr>
            <w:tcW w:w="4129" w:type="dxa"/>
          </w:tcPr>
          <w:p w:rsidR="008F146F" w:rsidRPr="008F146F" w:rsidRDefault="008F146F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 w:rsidRPr="008F146F">
              <w:rPr>
                <w:rStyle w:val="212pt"/>
                <w:b/>
                <w:sz w:val="22"/>
              </w:rPr>
              <w:t>Национальный режим в сфере закупок</w:t>
            </w:r>
          </w:p>
        </w:tc>
        <w:tc>
          <w:tcPr>
            <w:tcW w:w="851" w:type="dxa"/>
          </w:tcPr>
          <w:p w:rsidR="008F146F" w:rsidRPr="00890315" w:rsidRDefault="00922975" w:rsidP="008F14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10</w:t>
            </w:r>
          </w:p>
        </w:tc>
        <w:tc>
          <w:tcPr>
            <w:tcW w:w="708" w:type="dxa"/>
          </w:tcPr>
          <w:p w:rsidR="008F146F" w:rsidRPr="00890315" w:rsidRDefault="00890315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</w:p>
        </w:tc>
        <w:tc>
          <w:tcPr>
            <w:tcW w:w="993" w:type="dxa"/>
          </w:tcPr>
          <w:p w:rsidR="008F146F" w:rsidRPr="00890315" w:rsidRDefault="00922975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2409" w:type="dxa"/>
          </w:tcPr>
          <w:p w:rsidR="008F146F" w:rsidRDefault="00317B17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кейса</w:t>
            </w:r>
          </w:p>
        </w:tc>
        <w:tc>
          <w:tcPr>
            <w:tcW w:w="3119" w:type="dxa"/>
          </w:tcPr>
          <w:p w:rsidR="008F146F" w:rsidRPr="00B87658" w:rsidRDefault="008F146F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8F146F" w:rsidRPr="00B34D4D" w:rsidRDefault="008F146F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8F146F" w:rsidRPr="00B34D4D" w:rsidTr="00326B67">
        <w:tc>
          <w:tcPr>
            <w:tcW w:w="691" w:type="dxa"/>
          </w:tcPr>
          <w:p w:rsidR="008F146F" w:rsidRPr="00B34D4D" w:rsidRDefault="008F146F" w:rsidP="008F146F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326B67" w:rsidRPr="00326B67" w:rsidRDefault="00326B67" w:rsidP="00326B67">
            <w:pPr>
              <w:pStyle w:val="21"/>
              <w:numPr>
                <w:ilvl w:val="0"/>
                <w:numId w:val="40"/>
              </w:numPr>
              <w:shd w:val="clear" w:color="auto" w:fill="auto"/>
              <w:tabs>
                <w:tab w:val="left" w:pos="336"/>
              </w:tabs>
              <w:spacing w:before="0" w:after="80" w:line="277" w:lineRule="exact"/>
              <w:ind w:left="336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Запреты на закупку иностранных товаров</w:t>
            </w:r>
            <w:r>
              <w:rPr>
                <w:rStyle w:val="212pt"/>
                <w:sz w:val="22"/>
              </w:rPr>
              <w:t>: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обзор изменений в постановлении Правительства РФ от 30.40.2020 № 616</w:t>
            </w:r>
            <w:r>
              <w:rPr>
                <w:rStyle w:val="212pt"/>
                <w:sz w:val="22"/>
              </w:rPr>
              <w:t>;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установление запрета на закупку иностранных промышленных товаров</w:t>
            </w:r>
            <w:r>
              <w:rPr>
                <w:rStyle w:val="212pt"/>
                <w:sz w:val="22"/>
              </w:rPr>
              <w:t>;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запрет на закупку иностранных программ и баз данных</w:t>
            </w:r>
            <w:r>
              <w:rPr>
                <w:rStyle w:val="212pt"/>
                <w:sz w:val="22"/>
              </w:rPr>
              <w:t>.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40"/>
              </w:numPr>
              <w:shd w:val="clear" w:color="auto" w:fill="auto"/>
              <w:tabs>
                <w:tab w:val="left" w:pos="336"/>
              </w:tabs>
              <w:spacing w:before="0" w:after="80" w:line="277" w:lineRule="exact"/>
              <w:ind w:left="336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Ограничения допуска иностранных товаров к участию в закупках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ограничение допуска иностранных промышленных товаров к участию в закупке</w:t>
            </w:r>
            <w:r>
              <w:rPr>
                <w:rStyle w:val="212pt"/>
                <w:sz w:val="22"/>
              </w:rPr>
              <w:t>;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lastRenderedPageBreak/>
              <w:t>ограничение допуска иностранной радиоэлектронной продукции к участию в закупках</w:t>
            </w:r>
            <w:r>
              <w:rPr>
                <w:rStyle w:val="212pt"/>
                <w:sz w:val="22"/>
              </w:rPr>
              <w:t>;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ограничение на закупку иностранных пищевых продуктов</w:t>
            </w:r>
            <w:r>
              <w:rPr>
                <w:rStyle w:val="212pt"/>
                <w:sz w:val="22"/>
              </w:rPr>
              <w:t>.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40"/>
              </w:numPr>
              <w:shd w:val="clear" w:color="auto" w:fill="auto"/>
              <w:tabs>
                <w:tab w:val="left" w:pos="336"/>
              </w:tabs>
              <w:spacing w:before="0" w:after="80" w:line="277" w:lineRule="exact"/>
              <w:ind w:left="336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Условия допуска иностранных товаров к участию в закупках</w:t>
            </w:r>
            <w:r>
              <w:rPr>
                <w:rStyle w:val="212pt"/>
                <w:sz w:val="22"/>
              </w:rPr>
              <w:t>: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знакомство с приказом Минфина России от 04.06.2018 № 126н</w:t>
            </w:r>
            <w:r>
              <w:rPr>
                <w:rStyle w:val="212pt"/>
                <w:sz w:val="22"/>
              </w:rPr>
              <w:t>;</w:t>
            </w:r>
          </w:p>
          <w:p w:rsidR="008F146F" w:rsidRPr="00B34D4D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b/>
                <w:sz w:val="22"/>
                <w:szCs w:val="24"/>
              </w:rPr>
            </w:pPr>
            <w:r w:rsidRPr="00326B67">
              <w:rPr>
                <w:rStyle w:val="212pt"/>
                <w:sz w:val="22"/>
              </w:rPr>
              <w:t>вопросы, возникающие при установлении условий допуска в соответствии с Приказом № 126н</w:t>
            </w:r>
            <w:r>
              <w:rPr>
                <w:rStyle w:val="212pt"/>
                <w:sz w:val="22"/>
              </w:rPr>
              <w:t>.</w:t>
            </w:r>
          </w:p>
        </w:tc>
        <w:tc>
          <w:tcPr>
            <w:tcW w:w="851" w:type="dxa"/>
          </w:tcPr>
          <w:p w:rsidR="008F146F" w:rsidRPr="00B34D4D" w:rsidRDefault="008F146F" w:rsidP="008F14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8F146F" w:rsidRPr="00B34D4D" w:rsidRDefault="008F146F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8F146F" w:rsidRPr="00B34D4D" w:rsidRDefault="008F146F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8F146F" w:rsidRPr="008F146F" w:rsidRDefault="009C5C5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color w:val="auto"/>
                <w:sz w:val="22"/>
                <w:szCs w:val="28"/>
                <w:shd w:val="clear" w:color="auto" w:fill="auto"/>
                <w:lang w:eastAsia="ar-SA" w:bidi="ar-SA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</w:p>
          <w:p w:rsidR="008F146F" w:rsidRPr="00B34D4D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b/>
                <w:sz w:val="22"/>
              </w:rPr>
            </w:pPr>
            <w:r>
              <w:rPr>
                <w:rStyle w:val="212pt"/>
                <w:sz w:val="22"/>
              </w:rPr>
              <w:t>Практическое задание</w:t>
            </w:r>
            <w:r w:rsidRPr="006A62EB">
              <w:rPr>
                <w:rStyle w:val="212pt"/>
                <w:sz w:val="22"/>
              </w:rPr>
              <w:t xml:space="preserve"> «Установить запреты, ограничения и условия допуска иностранных товаров»</w:t>
            </w:r>
          </w:p>
        </w:tc>
        <w:tc>
          <w:tcPr>
            <w:tcW w:w="3119" w:type="dxa"/>
          </w:tcPr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Как определяется страна происхождения товара, как она указывается в заявке и на что это влияет.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Как применяются запреты на закупку иностранных товаров, предусмотренные постановлениями Правительства РФ от 30.04.2020 № 616 и от 16.11.2015 № 1236.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Как устанавливаются ограничения допуска иностранных товаров к участию в закупках, которые предусмот</w:t>
            </w:r>
            <w:r w:rsidRPr="008F146F">
              <w:rPr>
                <w:rStyle w:val="212pt"/>
                <w:sz w:val="22"/>
              </w:rPr>
              <w:lastRenderedPageBreak/>
              <w:t>рены постановлениями Правительства РФ от 30.04.2020 № 617, от 22.08.2016 № 832, от 10.07.2019 № 878.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Как устанавливаются условия допуска иностранных товаров к участию в закупках, предусмотренные приказом Минфина России от 04.06.2018 № 126н.</w:t>
            </w:r>
          </w:p>
        </w:tc>
        <w:tc>
          <w:tcPr>
            <w:tcW w:w="2410" w:type="dxa"/>
          </w:tcPr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lastRenderedPageBreak/>
              <w:t>Устанавливать порядок указания страны происхождения товара в заявках.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Устанавливать запреты на закупку иностранных товаров.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Устанавливать ограничения допуска иностранных товаров.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Устанавливать усло</w:t>
            </w:r>
            <w:r w:rsidRPr="008F146F">
              <w:rPr>
                <w:rStyle w:val="212pt"/>
                <w:sz w:val="22"/>
              </w:rPr>
              <w:lastRenderedPageBreak/>
              <w:t>вия допуска иностранных товаров.</w:t>
            </w:r>
          </w:p>
        </w:tc>
      </w:tr>
      <w:tr w:rsidR="008F146F" w:rsidRPr="00B34D4D" w:rsidTr="00326B67">
        <w:tc>
          <w:tcPr>
            <w:tcW w:w="691" w:type="dxa"/>
          </w:tcPr>
          <w:p w:rsidR="008F146F" w:rsidRPr="00B34D4D" w:rsidRDefault="008F146F" w:rsidP="008F146F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4.7</w:t>
            </w:r>
          </w:p>
        </w:tc>
        <w:tc>
          <w:tcPr>
            <w:tcW w:w="4129" w:type="dxa"/>
          </w:tcPr>
          <w:p w:rsidR="008F146F" w:rsidRPr="008F146F" w:rsidRDefault="008F146F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  <w:sz w:val="22"/>
                <w:szCs w:val="24"/>
              </w:rPr>
            </w:pPr>
            <w:r w:rsidRPr="008F146F">
              <w:rPr>
                <w:rStyle w:val="212pt"/>
                <w:b/>
                <w:sz w:val="22"/>
              </w:rPr>
              <w:t>Подготовка проекта контракта</w:t>
            </w:r>
          </w:p>
        </w:tc>
        <w:tc>
          <w:tcPr>
            <w:tcW w:w="851" w:type="dxa"/>
          </w:tcPr>
          <w:p w:rsidR="008F146F" w:rsidRPr="00B34D4D" w:rsidRDefault="00890315" w:rsidP="008F14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6</w:t>
            </w:r>
          </w:p>
        </w:tc>
        <w:tc>
          <w:tcPr>
            <w:tcW w:w="708" w:type="dxa"/>
          </w:tcPr>
          <w:p w:rsidR="008F146F" w:rsidRPr="00B34D4D" w:rsidRDefault="00890315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93" w:type="dxa"/>
          </w:tcPr>
          <w:p w:rsidR="008F146F" w:rsidRPr="00B34D4D" w:rsidRDefault="00890315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2409" w:type="dxa"/>
          </w:tcPr>
          <w:p w:rsidR="008F146F" w:rsidRDefault="00317B17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кейса</w:t>
            </w:r>
          </w:p>
        </w:tc>
        <w:tc>
          <w:tcPr>
            <w:tcW w:w="3119" w:type="dxa"/>
          </w:tcPr>
          <w:p w:rsidR="008F146F" w:rsidRPr="00B87658" w:rsidRDefault="008F146F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8F146F" w:rsidRPr="00B34D4D" w:rsidRDefault="008F146F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8F146F" w:rsidRPr="00B34D4D" w:rsidTr="00326B67">
        <w:tc>
          <w:tcPr>
            <w:tcW w:w="691" w:type="dxa"/>
          </w:tcPr>
          <w:p w:rsidR="008F146F" w:rsidRDefault="008F146F" w:rsidP="008F146F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1F1FDB" w:rsidRPr="001F1FDB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Существенные условия контракта.</w:t>
            </w:r>
          </w:p>
          <w:p w:rsidR="001F1FDB" w:rsidRPr="001F1FDB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Условие об НДС в контракте с подрядчиком, находящимся на УСН.</w:t>
            </w:r>
          </w:p>
          <w:p w:rsidR="00326B67" w:rsidRPr="001F1FDB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Условие о порядке и сроках оплаты.</w:t>
            </w:r>
          </w:p>
          <w:p w:rsidR="00326B67" w:rsidRPr="001F1FDB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Условие об авансе.</w:t>
            </w:r>
          </w:p>
          <w:p w:rsid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Типовые контракты в 2022 году.</w:t>
            </w:r>
          </w:p>
          <w:p w:rsidR="006B7ABC" w:rsidRPr="001F1FDB" w:rsidRDefault="006B7ABC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Практика применения типовых контрактов</w:t>
            </w:r>
            <w:r>
              <w:rPr>
                <w:rStyle w:val="212pt"/>
                <w:sz w:val="22"/>
              </w:rPr>
              <w:t>.</w:t>
            </w:r>
          </w:p>
          <w:p w:rsidR="008F146F" w:rsidRPr="00326B67" w:rsidRDefault="008F146F" w:rsidP="006B7ABC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</w:pPr>
          </w:p>
        </w:tc>
        <w:tc>
          <w:tcPr>
            <w:tcW w:w="851" w:type="dxa"/>
          </w:tcPr>
          <w:p w:rsidR="008F146F" w:rsidRPr="00B34D4D" w:rsidRDefault="008F146F" w:rsidP="008F14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8F146F" w:rsidRPr="00B34D4D" w:rsidRDefault="008F146F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8F146F" w:rsidRPr="00B34D4D" w:rsidRDefault="008F146F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8F146F" w:rsidRPr="008F146F" w:rsidRDefault="009C5C5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</w:p>
          <w:p w:rsidR="008F146F" w:rsidRPr="00B87658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sz w:val="22"/>
              </w:rPr>
              <w:t xml:space="preserve">Практическое задание </w:t>
            </w:r>
            <w:r w:rsidRPr="006A62EB">
              <w:rPr>
                <w:rStyle w:val="212pt"/>
                <w:sz w:val="22"/>
              </w:rPr>
              <w:t>«Применить типовые контракты»</w:t>
            </w:r>
          </w:p>
        </w:tc>
        <w:tc>
          <w:tcPr>
            <w:tcW w:w="3119" w:type="dxa"/>
          </w:tcPr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Какие условия контракта являются существенными и почему такие условия обязательно должны быть согласованы сторонами.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Что означает на практике условие «цена контракта является твердой».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 xml:space="preserve">Как установить в контракте формулу цены и максимальное значение цены контракта (в случаях, определенных постановлением </w:t>
            </w:r>
            <w:r w:rsidRPr="008F146F">
              <w:rPr>
                <w:rStyle w:val="212pt"/>
                <w:sz w:val="22"/>
              </w:rPr>
              <w:lastRenderedPageBreak/>
              <w:t>Правительства РФ от 13.01.2014 № 19).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Как подготовить закупку с заранее неизвестным объемом ТРУ в соответствии с ч. 24 ст. 22 Закона № 44-ФЗ.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 xml:space="preserve">В каких условиях контрактов чаще всего допускают ошибки (о порядке и сроках оплаты, об НДС, о форме контракта и др.) 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Как применяются типовые контракты и типовые условия контрактов.</w:t>
            </w:r>
          </w:p>
        </w:tc>
        <w:tc>
          <w:tcPr>
            <w:tcW w:w="2410" w:type="dxa"/>
          </w:tcPr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lastRenderedPageBreak/>
              <w:t>проверять проекты контрактов на соответствие требованиям Закона № 44-ФЗ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подготавливать проект контракта в соответствии с типовым контрактом (типовыми условиями)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 xml:space="preserve">подготавливать проект контракта для </w:t>
            </w:r>
            <w:r w:rsidRPr="008F146F">
              <w:rPr>
                <w:rStyle w:val="212pt"/>
                <w:sz w:val="22"/>
              </w:rPr>
              <w:lastRenderedPageBreak/>
              <w:t>случая, когда нет типового контракта (типовых условий)</w:t>
            </w:r>
          </w:p>
        </w:tc>
      </w:tr>
      <w:tr w:rsidR="008F146F" w:rsidRPr="00B34D4D" w:rsidTr="00326B67">
        <w:tc>
          <w:tcPr>
            <w:tcW w:w="691" w:type="dxa"/>
          </w:tcPr>
          <w:p w:rsidR="008F146F" w:rsidRPr="005B2991" w:rsidRDefault="008F146F" w:rsidP="008F146F">
            <w:pPr>
              <w:spacing w:after="80"/>
              <w:jc w:val="center"/>
              <w:rPr>
                <w:rStyle w:val="212pt"/>
                <w:b/>
                <w:sz w:val="22"/>
              </w:rPr>
            </w:pPr>
            <w:r w:rsidRPr="005B2991">
              <w:rPr>
                <w:rStyle w:val="212pt"/>
                <w:b/>
                <w:sz w:val="22"/>
              </w:rPr>
              <w:lastRenderedPageBreak/>
              <w:t>4.8</w:t>
            </w:r>
          </w:p>
        </w:tc>
        <w:tc>
          <w:tcPr>
            <w:tcW w:w="4129" w:type="dxa"/>
          </w:tcPr>
          <w:p w:rsidR="008F146F" w:rsidRPr="005B2991" w:rsidRDefault="008F146F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 w:rsidRPr="005B2991">
              <w:rPr>
                <w:rStyle w:val="212pt"/>
                <w:b/>
                <w:sz w:val="22"/>
              </w:rPr>
              <w:t>Подготовка извещения о закупке</w:t>
            </w:r>
          </w:p>
        </w:tc>
        <w:tc>
          <w:tcPr>
            <w:tcW w:w="851" w:type="dxa"/>
          </w:tcPr>
          <w:p w:rsidR="008F146F" w:rsidRPr="00B34D4D" w:rsidRDefault="006B7ABC" w:rsidP="008F14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6</w:t>
            </w:r>
          </w:p>
        </w:tc>
        <w:tc>
          <w:tcPr>
            <w:tcW w:w="708" w:type="dxa"/>
          </w:tcPr>
          <w:p w:rsidR="008F146F" w:rsidRPr="00B34D4D" w:rsidRDefault="006B7ABC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993" w:type="dxa"/>
          </w:tcPr>
          <w:p w:rsidR="008F146F" w:rsidRPr="00B34D4D" w:rsidRDefault="006B7ABC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2409" w:type="dxa"/>
          </w:tcPr>
          <w:p w:rsidR="008F146F" w:rsidRDefault="00317B17" w:rsidP="005B2991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кейса</w:t>
            </w:r>
          </w:p>
        </w:tc>
        <w:tc>
          <w:tcPr>
            <w:tcW w:w="3119" w:type="dxa"/>
          </w:tcPr>
          <w:p w:rsidR="008F146F" w:rsidRPr="00B87658" w:rsidRDefault="008F146F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8F146F" w:rsidRPr="00B34D4D" w:rsidRDefault="008F146F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8F146F" w:rsidRPr="00B34D4D" w:rsidTr="00326B67">
        <w:tc>
          <w:tcPr>
            <w:tcW w:w="691" w:type="dxa"/>
          </w:tcPr>
          <w:p w:rsidR="008F146F" w:rsidRDefault="008F146F" w:rsidP="008F146F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326B67" w:rsidRPr="001F1FDB" w:rsidRDefault="00326B67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Отдельный этап исполнения контракта</w:t>
            </w:r>
            <w:r w:rsidR="001F1FDB">
              <w:rPr>
                <w:rStyle w:val="212pt"/>
                <w:sz w:val="22"/>
              </w:rPr>
              <w:t>.</w:t>
            </w:r>
          </w:p>
          <w:p w:rsidR="00326B67" w:rsidRP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Разработка</w:t>
            </w:r>
            <w:r w:rsidR="00326B67" w:rsidRPr="001F1FDB">
              <w:rPr>
                <w:rStyle w:val="212pt"/>
                <w:sz w:val="22"/>
              </w:rPr>
              <w:t xml:space="preserve"> инструкци</w:t>
            </w:r>
            <w:r>
              <w:rPr>
                <w:rStyle w:val="212pt"/>
                <w:sz w:val="22"/>
              </w:rPr>
              <w:t>и</w:t>
            </w:r>
            <w:r w:rsidR="00326B67" w:rsidRPr="001F1FDB">
              <w:rPr>
                <w:rStyle w:val="212pt"/>
                <w:sz w:val="22"/>
              </w:rPr>
              <w:t xml:space="preserve"> по заполнению заявки</w:t>
            </w:r>
            <w:r>
              <w:rPr>
                <w:rStyle w:val="212pt"/>
                <w:sz w:val="22"/>
              </w:rPr>
              <w:t>.</w:t>
            </w:r>
          </w:p>
          <w:p w:rsidR="00326B67" w:rsidRDefault="00326B67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Извещение об осуществлении закупки</w:t>
            </w:r>
            <w:r w:rsidR="001F1FDB">
              <w:rPr>
                <w:rStyle w:val="212pt"/>
                <w:sz w:val="22"/>
              </w:rPr>
              <w:t>.</w:t>
            </w:r>
          </w:p>
          <w:p w:rsidR="005D6635" w:rsidRDefault="005D6635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Универсальные требования к содержанию заявки на участие в закупке</w:t>
            </w:r>
            <w:r>
              <w:rPr>
                <w:rStyle w:val="212pt"/>
                <w:sz w:val="22"/>
              </w:rPr>
              <w:t>.</w:t>
            </w:r>
          </w:p>
          <w:p w:rsidR="005D6635" w:rsidRPr="005D6635" w:rsidRDefault="005D6635" w:rsidP="005D663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color w:val="000000"/>
                <w:sz w:val="22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212pt"/>
                <w:sz w:val="22"/>
              </w:rPr>
              <w:t>Подготовка порядка оценки заявок на участие в электронном конкурсе в соответствии с постановлением Правительства РФ от 31.12.2021 № 2604.</w:t>
            </w:r>
          </w:p>
        </w:tc>
        <w:tc>
          <w:tcPr>
            <w:tcW w:w="851" w:type="dxa"/>
          </w:tcPr>
          <w:p w:rsidR="008F146F" w:rsidRPr="00B34D4D" w:rsidRDefault="008F146F" w:rsidP="008F14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8F146F" w:rsidRPr="00B34D4D" w:rsidRDefault="008F146F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8F146F" w:rsidRPr="00B34D4D" w:rsidRDefault="008F146F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5B2991" w:rsidRPr="005B2991" w:rsidRDefault="009C5C5D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</w:p>
          <w:p w:rsidR="005B2991" w:rsidRPr="005B2991" w:rsidRDefault="005B2991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Практическое задание </w:t>
            </w:r>
            <w:r w:rsidRPr="005B2991">
              <w:rPr>
                <w:rStyle w:val="212pt"/>
                <w:rFonts w:eastAsiaTheme="minorHAnsi"/>
                <w:sz w:val="22"/>
                <w:lang w:eastAsia="en-US" w:bidi="ar-SA"/>
              </w:rPr>
              <w:t>«</w:t>
            </w:r>
            <w:r w:rsidRPr="005B2991">
              <w:rPr>
                <w:rStyle w:val="212pt"/>
                <w:sz w:val="22"/>
              </w:rPr>
              <w:t xml:space="preserve">Подготовить </w:t>
            </w:r>
            <w:r w:rsidRPr="005B2991">
              <w:rPr>
                <w:rStyle w:val="212pt"/>
                <w:rFonts w:eastAsiaTheme="minorHAnsi"/>
                <w:sz w:val="22"/>
                <w:lang w:eastAsia="en-US" w:bidi="ar-SA"/>
              </w:rPr>
              <w:t>порядок оценки заявок на участие в электронном конкурсе»</w:t>
            </w:r>
          </w:p>
          <w:p w:rsidR="008F146F" w:rsidRPr="00B34D4D" w:rsidRDefault="008F146F" w:rsidP="005B2991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3119" w:type="dxa"/>
          </w:tcPr>
          <w:p w:rsidR="008F146F" w:rsidRPr="005B2991" w:rsidRDefault="008F146F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t>Какие требования предъявляются к содержанию извещения о закупке.</w:t>
            </w:r>
          </w:p>
          <w:p w:rsidR="008F146F" w:rsidRPr="005B2991" w:rsidRDefault="008F146F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t>Как рассчитать все юридически значимые сроки для включения в извещение о закупке.</w:t>
            </w:r>
          </w:p>
          <w:p w:rsidR="008F146F" w:rsidRPr="005B2991" w:rsidRDefault="008F146F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t>Какие требования предъявляются к содержанию заявки на участие в закупке.</w:t>
            </w:r>
          </w:p>
          <w:p w:rsidR="008F146F" w:rsidRPr="005B2991" w:rsidRDefault="008F146F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lastRenderedPageBreak/>
              <w:t>Как разработать инструкцию по заполнению заявки.</w:t>
            </w:r>
          </w:p>
          <w:p w:rsidR="008F146F" w:rsidRPr="008F146F" w:rsidRDefault="008F146F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t>Какие критерии оценки заявок устанавливаются при проведении конкурсов.</w:t>
            </w:r>
          </w:p>
        </w:tc>
        <w:tc>
          <w:tcPr>
            <w:tcW w:w="2410" w:type="dxa"/>
          </w:tcPr>
          <w:p w:rsidR="005B2991" w:rsidRPr="005B2991" w:rsidRDefault="005B2991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lastRenderedPageBreak/>
              <w:t>Устанавливать юридически значимые сроки в извещении о закупке.</w:t>
            </w:r>
          </w:p>
          <w:p w:rsidR="005B2991" w:rsidRPr="005B2991" w:rsidRDefault="005B2991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t>составлять инструкцию по заполнению заявки.</w:t>
            </w:r>
          </w:p>
          <w:p w:rsidR="005B2991" w:rsidRPr="005B2991" w:rsidRDefault="005B2991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t>Подготавливать и размещать в ЕИС извещение о закупке.</w:t>
            </w:r>
          </w:p>
          <w:p w:rsidR="008F146F" w:rsidRPr="008F146F" w:rsidRDefault="005B2991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lastRenderedPageBreak/>
              <w:t>Разрабатывать порядок оценки конкурсных заявок по критериям, предусмотренным постановлением Правительства РФ от 31.12.2021 № 2604.</w:t>
            </w:r>
          </w:p>
        </w:tc>
      </w:tr>
      <w:tr w:rsidR="005B2991" w:rsidRPr="00B34D4D" w:rsidTr="00326B67">
        <w:tc>
          <w:tcPr>
            <w:tcW w:w="691" w:type="dxa"/>
          </w:tcPr>
          <w:p w:rsidR="005B2991" w:rsidRDefault="005B2991" w:rsidP="005B2991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4.9</w:t>
            </w:r>
          </w:p>
        </w:tc>
        <w:tc>
          <w:tcPr>
            <w:tcW w:w="4129" w:type="dxa"/>
          </w:tcPr>
          <w:p w:rsidR="005B2991" w:rsidRPr="005B2991" w:rsidRDefault="005B2991" w:rsidP="005B2991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</w:rPr>
            </w:pPr>
            <w:r w:rsidRPr="005B2991">
              <w:rPr>
                <w:rStyle w:val="212pt"/>
                <w:b/>
                <w:sz w:val="22"/>
              </w:rPr>
              <w:t>Особенности закупок, направленных на выполнение квот и предоставление преимуществ</w:t>
            </w:r>
          </w:p>
        </w:tc>
        <w:tc>
          <w:tcPr>
            <w:tcW w:w="851" w:type="dxa"/>
          </w:tcPr>
          <w:p w:rsidR="005B2991" w:rsidRPr="00B34D4D" w:rsidRDefault="00922975" w:rsidP="005B2991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2</w:t>
            </w:r>
          </w:p>
        </w:tc>
        <w:tc>
          <w:tcPr>
            <w:tcW w:w="708" w:type="dxa"/>
          </w:tcPr>
          <w:p w:rsidR="005B2991" w:rsidRPr="00B34D4D" w:rsidRDefault="00922975" w:rsidP="005B2991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93" w:type="dxa"/>
          </w:tcPr>
          <w:p w:rsidR="005B2991" w:rsidRPr="00B34D4D" w:rsidRDefault="006B7ABC" w:rsidP="005B2991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2409" w:type="dxa"/>
          </w:tcPr>
          <w:p w:rsidR="005B2991" w:rsidRDefault="005B2991" w:rsidP="005B2991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 w:rsidRPr="00B87658">
              <w:rPr>
                <w:rStyle w:val="212pt"/>
                <w:b/>
                <w:sz w:val="22"/>
              </w:rPr>
              <w:t>Тестирование</w:t>
            </w:r>
          </w:p>
        </w:tc>
        <w:tc>
          <w:tcPr>
            <w:tcW w:w="3119" w:type="dxa"/>
          </w:tcPr>
          <w:p w:rsidR="005B2991" w:rsidRPr="00B87658" w:rsidRDefault="005B2991" w:rsidP="005B2991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5B2991" w:rsidRPr="00B34D4D" w:rsidRDefault="005B2991" w:rsidP="005B2991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5B2991" w:rsidRPr="00B34D4D" w:rsidTr="00326B67">
        <w:tc>
          <w:tcPr>
            <w:tcW w:w="691" w:type="dxa"/>
          </w:tcPr>
          <w:p w:rsidR="005B2991" w:rsidRDefault="005B2991" w:rsidP="005B2991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1F1FDB" w:rsidRP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Как провести закупку, направленную на достижение минимальной обязательной доли отечественных товаров.</w:t>
            </w:r>
          </w:p>
          <w:p w:rsidR="001F1FDB" w:rsidRP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Как провести закупку с преимуществами для учреждений и предприятий уголовно-исполнительной системы или организаций инвалидов.</w:t>
            </w:r>
          </w:p>
          <w:p w:rsidR="001F1FDB" w:rsidRP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Преимущества для субъектов малого предпринимательства и социально ориентированных НКО.</w:t>
            </w:r>
          </w:p>
          <w:p w:rsidR="005B2991" w:rsidRP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Способы предоставления преимуществ субъектам малого предпринимательства и социально ориентированным НКО.</w:t>
            </w:r>
          </w:p>
        </w:tc>
        <w:tc>
          <w:tcPr>
            <w:tcW w:w="851" w:type="dxa"/>
          </w:tcPr>
          <w:p w:rsidR="005B2991" w:rsidRPr="00B34D4D" w:rsidRDefault="005B2991" w:rsidP="005B2991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5B2991" w:rsidRPr="00B34D4D" w:rsidRDefault="005B2991" w:rsidP="005B2991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5B2991" w:rsidRPr="00B34D4D" w:rsidRDefault="005B2991" w:rsidP="005B2991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5B2991" w:rsidRPr="008F146F" w:rsidRDefault="009C5C5D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</w:p>
          <w:p w:rsidR="005B2991" w:rsidRPr="00B34D4D" w:rsidRDefault="005B2991" w:rsidP="005B2991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3119" w:type="dxa"/>
          </w:tcPr>
          <w:p w:rsidR="005B2991" w:rsidRPr="005B2991" w:rsidRDefault="005B2991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t>Какие существуют способы предоставления преимуществ СМП и СОНКО.</w:t>
            </w:r>
          </w:p>
          <w:p w:rsidR="005B2991" w:rsidRPr="005B2991" w:rsidRDefault="005B2991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t>Что необходимо учесть при подготовке закупки, участниками которой могут быть только СМП, СОНКО.</w:t>
            </w:r>
          </w:p>
          <w:p w:rsidR="005B2991" w:rsidRPr="005B2991" w:rsidRDefault="005B2991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t>Какие преимущества предоставляются организациям инвалидов, учреждениям и предприятиям уголовно-исполнительной системы.</w:t>
            </w:r>
          </w:p>
          <w:p w:rsidR="005B2991" w:rsidRPr="005B2991" w:rsidRDefault="005B2991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t>Как выполняется квота на закупки отечественных товаров.</w:t>
            </w:r>
          </w:p>
        </w:tc>
        <w:tc>
          <w:tcPr>
            <w:tcW w:w="2410" w:type="dxa"/>
          </w:tcPr>
          <w:p w:rsidR="005B2991" w:rsidRPr="005B2991" w:rsidRDefault="005B2991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t>Провести закупку для СМП, СОНКО или закупку в соответствии с ч. 5 ст. 30 Закона № 44-ФЗ.</w:t>
            </w:r>
          </w:p>
          <w:p w:rsidR="005B2991" w:rsidRPr="005B2991" w:rsidRDefault="005B2991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t>Провести закупку с преимуществами для организаций инвалидов, для учреждений и предприятий уголовно-исполнительной системы.</w:t>
            </w:r>
          </w:p>
          <w:p w:rsidR="005B2991" w:rsidRPr="005B2991" w:rsidRDefault="005B2991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t>Провести закупку, направленную на выполнение квоты на закупку российских товаров.</w:t>
            </w:r>
          </w:p>
        </w:tc>
      </w:tr>
      <w:tr w:rsidR="005B2991" w:rsidRPr="00B34D4D" w:rsidTr="00326B67">
        <w:tc>
          <w:tcPr>
            <w:tcW w:w="691" w:type="dxa"/>
          </w:tcPr>
          <w:p w:rsidR="005B2991" w:rsidRDefault="005B2991" w:rsidP="005B2991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4129" w:type="dxa"/>
          </w:tcPr>
          <w:p w:rsidR="005B2991" w:rsidRPr="005B2991" w:rsidRDefault="005B2991" w:rsidP="005B2991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 w:rsidRPr="005B2991">
              <w:rPr>
                <w:rStyle w:val="212pt"/>
                <w:b/>
                <w:sz w:val="22"/>
              </w:rPr>
              <w:t>Осуществление закупки</w:t>
            </w:r>
          </w:p>
        </w:tc>
        <w:tc>
          <w:tcPr>
            <w:tcW w:w="851" w:type="dxa"/>
          </w:tcPr>
          <w:p w:rsidR="005B2991" w:rsidRPr="00B34D4D" w:rsidRDefault="00FE5912" w:rsidP="005B2991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54</w:t>
            </w:r>
          </w:p>
        </w:tc>
        <w:tc>
          <w:tcPr>
            <w:tcW w:w="708" w:type="dxa"/>
          </w:tcPr>
          <w:p w:rsidR="005B2991" w:rsidRPr="00B34D4D" w:rsidRDefault="00854421" w:rsidP="005B2991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</w:t>
            </w:r>
          </w:p>
        </w:tc>
        <w:tc>
          <w:tcPr>
            <w:tcW w:w="993" w:type="dxa"/>
          </w:tcPr>
          <w:p w:rsidR="005B2991" w:rsidRPr="00B34D4D" w:rsidRDefault="00FE5912" w:rsidP="00854421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34</w:t>
            </w:r>
          </w:p>
        </w:tc>
        <w:tc>
          <w:tcPr>
            <w:tcW w:w="2409" w:type="dxa"/>
          </w:tcPr>
          <w:p w:rsidR="005B2991" w:rsidRDefault="005B2991" w:rsidP="005B2991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</w:p>
        </w:tc>
        <w:tc>
          <w:tcPr>
            <w:tcW w:w="3119" w:type="dxa"/>
          </w:tcPr>
          <w:p w:rsidR="005B2991" w:rsidRPr="00B87658" w:rsidRDefault="005B2991" w:rsidP="005B2991">
            <w:pPr>
              <w:widowControl w:val="0"/>
              <w:spacing w:after="80"/>
              <w:rPr>
                <w:b/>
                <w:sz w:val="22"/>
                <w:szCs w:val="16"/>
              </w:rPr>
            </w:pPr>
          </w:p>
        </w:tc>
        <w:tc>
          <w:tcPr>
            <w:tcW w:w="2410" w:type="dxa"/>
          </w:tcPr>
          <w:p w:rsidR="005B2991" w:rsidRPr="00B34D4D" w:rsidRDefault="005B2991" w:rsidP="005B2991">
            <w:pPr>
              <w:widowControl w:val="0"/>
              <w:spacing w:after="80"/>
              <w:rPr>
                <w:b/>
                <w:sz w:val="22"/>
                <w:szCs w:val="16"/>
              </w:rPr>
            </w:pPr>
          </w:p>
        </w:tc>
      </w:tr>
      <w:tr w:rsidR="005B2991" w:rsidRPr="00B34D4D" w:rsidTr="00326B67">
        <w:tc>
          <w:tcPr>
            <w:tcW w:w="691" w:type="dxa"/>
          </w:tcPr>
          <w:p w:rsidR="005B2991" w:rsidRDefault="005B2991" w:rsidP="005B2991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5.1</w:t>
            </w:r>
          </w:p>
        </w:tc>
        <w:tc>
          <w:tcPr>
            <w:tcW w:w="4129" w:type="dxa"/>
          </w:tcPr>
          <w:p w:rsidR="005B2991" w:rsidRPr="005B2991" w:rsidRDefault="005B2991" w:rsidP="005B2991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 w:rsidRPr="005B2991">
              <w:rPr>
                <w:rStyle w:val="212pt"/>
                <w:b/>
                <w:sz w:val="22"/>
              </w:rPr>
              <w:t>Юридически значимые действия заказчика в период подачи заявок</w:t>
            </w:r>
          </w:p>
        </w:tc>
        <w:tc>
          <w:tcPr>
            <w:tcW w:w="851" w:type="dxa"/>
          </w:tcPr>
          <w:p w:rsidR="005B2991" w:rsidRPr="00B34D4D" w:rsidRDefault="00195297" w:rsidP="005B2991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10</w:t>
            </w:r>
          </w:p>
        </w:tc>
        <w:tc>
          <w:tcPr>
            <w:tcW w:w="708" w:type="dxa"/>
          </w:tcPr>
          <w:p w:rsidR="005B2991" w:rsidRPr="00B34D4D" w:rsidRDefault="00195297" w:rsidP="005B2991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993" w:type="dxa"/>
          </w:tcPr>
          <w:p w:rsidR="005B2991" w:rsidRPr="00B34D4D" w:rsidRDefault="00195297" w:rsidP="005B2991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2409" w:type="dxa"/>
          </w:tcPr>
          <w:p w:rsidR="005B2991" w:rsidRDefault="00317B17" w:rsidP="005B2991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кейса</w:t>
            </w:r>
          </w:p>
        </w:tc>
        <w:tc>
          <w:tcPr>
            <w:tcW w:w="3119" w:type="dxa"/>
          </w:tcPr>
          <w:p w:rsidR="005B2991" w:rsidRPr="00B87658" w:rsidRDefault="005B2991" w:rsidP="005B2991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5B2991" w:rsidRPr="00B34D4D" w:rsidRDefault="005B2991" w:rsidP="005B2991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5B2991" w:rsidRPr="00B34D4D" w:rsidTr="00326B67">
        <w:tc>
          <w:tcPr>
            <w:tcW w:w="691" w:type="dxa"/>
          </w:tcPr>
          <w:p w:rsidR="005B2991" w:rsidRDefault="005B2991" w:rsidP="005B2991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Отмена закупки.</w:t>
            </w:r>
          </w:p>
          <w:p w:rsidR="005D6635" w:rsidRPr="001F1FDB" w:rsidRDefault="005D6635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 xml:space="preserve">Разъяснение </w:t>
            </w:r>
            <w:r>
              <w:rPr>
                <w:rStyle w:val="212pt"/>
                <w:sz w:val="22"/>
              </w:rPr>
              <w:t xml:space="preserve">положений </w:t>
            </w:r>
            <w:r w:rsidRPr="001F1FDB">
              <w:rPr>
                <w:rStyle w:val="212pt"/>
                <w:sz w:val="22"/>
              </w:rPr>
              <w:t>извещения о конкурсе или аукционе</w:t>
            </w:r>
            <w:r>
              <w:rPr>
                <w:rStyle w:val="212pt"/>
                <w:sz w:val="22"/>
              </w:rPr>
              <w:t>.</w:t>
            </w:r>
          </w:p>
          <w:p w:rsidR="005B2991" w:rsidRDefault="005B2991" w:rsidP="005D6635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</w:rPr>
            </w:pPr>
          </w:p>
        </w:tc>
        <w:tc>
          <w:tcPr>
            <w:tcW w:w="851" w:type="dxa"/>
          </w:tcPr>
          <w:p w:rsidR="005B2991" w:rsidRPr="00B34D4D" w:rsidRDefault="005B2991" w:rsidP="005B2991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5B2991" w:rsidRPr="00B34D4D" w:rsidRDefault="005B2991" w:rsidP="005B2991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5B2991" w:rsidRPr="00B34D4D" w:rsidRDefault="005B2991" w:rsidP="005B2991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5B2991" w:rsidRPr="008F146F" w:rsidRDefault="009C5C5D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</w:p>
          <w:p w:rsidR="005B2991" w:rsidRDefault="005B2991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Практическое задание </w:t>
            </w:r>
            <w:r w:rsidR="00725CA5" w:rsidRPr="00725CA5">
              <w:rPr>
                <w:rStyle w:val="212pt"/>
                <w:sz w:val="22"/>
              </w:rPr>
              <w:t>«Подготовить разъяснения положений извещения о закупке»</w:t>
            </w:r>
          </w:p>
        </w:tc>
        <w:tc>
          <w:tcPr>
            <w:tcW w:w="3119" w:type="dxa"/>
          </w:tcPr>
          <w:p w:rsidR="005B2991" w:rsidRPr="00725CA5" w:rsidRDefault="005B2991" w:rsidP="00725CA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25CA5">
              <w:rPr>
                <w:rStyle w:val="212pt"/>
                <w:sz w:val="22"/>
              </w:rPr>
              <w:t>Как подготовить и опубликовать ответ на запрос о разъяснении положений извещения о закупке.</w:t>
            </w:r>
          </w:p>
          <w:p w:rsidR="005B2991" w:rsidRPr="00725CA5" w:rsidRDefault="005B2991" w:rsidP="00725CA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25CA5">
              <w:rPr>
                <w:rStyle w:val="212pt"/>
                <w:sz w:val="22"/>
              </w:rPr>
              <w:t>В каких случаях можно внести изменения в извещение о закупке и что это могут быть за изменения.</w:t>
            </w:r>
          </w:p>
          <w:p w:rsidR="005B2991" w:rsidRPr="005B2991" w:rsidRDefault="005B2991" w:rsidP="00725CA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25CA5">
              <w:rPr>
                <w:rStyle w:val="212pt"/>
                <w:sz w:val="22"/>
              </w:rPr>
              <w:t>Как отменить закупку.</w:t>
            </w:r>
          </w:p>
        </w:tc>
        <w:tc>
          <w:tcPr>
            <w:tcW w:w="2410" w:type="dxa"/>
          </w:tcPr>
          <w:p w:rsidR="005B2991" w:rsidRPr="00725CA5" w:rsidRDefault="005B2991" w:rsidP="00725CA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25CA5">
              <w:rPr>
                <w:rStyle w:val="212pt"/>
                <w:sz w:val="22"/>
              </w:rPr>
              <w:t>Отвечать на запросы о разъяснении положений извещения о конкурсе или аукционе.</w:t>
            </w:r>
          </w:p>
          <w:p w:rsidR="005B2991" w:rsidRPr="00725CA5" w:rsidRDefault="005B2991" w:rsidP="00725CA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25CA5">
              <w:rPr>
                <w:rStyle w:val="212pt"/>
                <w:sz w:val="22"/>
              </w:rPr>
              <w:t>Вносить изменения в извещение о закупке.</w:t>
            </w:r>
          </w:p>
          <w:p w:rsidR="005B2991" w:rsidRPr="005B2991" w:rsidRDefault="005B2991" w:rsidP="00725CA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25CA5">
              <w:rPr>
                <w:rStyle w:val="212pt"/>
                <w:sz w:val="22"/>
              </w:rPr>
              <w:t>Отменять закупки.</w:t>
            </w:r>
          </w:p>
        </w:tc>
      </w:tr>
      <w:tr w:rsidR="00725CA5" w:rsidRPr="00B34D4D" w:rsidTr="00326B67">
        <w:tc>
          <w:tcPr>
            <w:tcW w:w="691" w:type="dxa"/>
          </w:tcPr>
          <w:p w:rsidR="00725CA5" w:rsidRDefault="003A7074" w:rsidP="00725CA5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5.2</w:t>
            </w:r>
          </w:p>
        </w:tc>
        <w:tc>
          <w:tcPr>
            <w:tcW w:w="4129" w:type="dxa"/>
          </w:tcPr>
          <w:p w:rsidR="00725CA5" w:rsidRPr="003A7074" w:rsidRDefault="003A7074" w:rsidP="00725CA5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</w:rPr>
            </w:pPr>
            <w:r w:rsidRPr="003A7074">
              <w:rPr>
                <w:rStyle w:val="212pt"/>
                <w:b/>
                <w:sz w:val="22"/>
              </w:rPr>
              <w:t>Электронные процедуры</w:t>
            </w:r>
          </w:p>
        </w:tc>
        <w:tc>
          <w:tcPr>
            <w:tcW w:w="851" w:type="dxa"/>
          </w:tcPr>
          <w:p w:rsidR="00725CA5" w:rsidRPr="00B34D4D" w:rsidRDefault="00195297" w:rsidP="00725CA5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20</w:t>
            </w:r>
          </w:p>
        </w:tc>
        <w:tc>
          <w:tcPr>
            <w:tcW w:w="708" w:type="dxa"/>
          </w:tcPr>
          <w:p w:rsidR="00725CA5" w:rsidRPr="00B34D4D" w:rsidRDefault="00195297" w:rsidP="00725CA5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</w:p>
        </w:tc>
        <w:tc>
          <w:tcPr>
            <w:tcW w:w="993" w:type="dxa"/>
          </w:tcPr>
          <w:p w:rsidR="00725CA5" w:rsidRPr="00B34D4D" w:rsidRDefault="00195297" w:rsidP="00725CA5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14</w:t>
            </w:r>
          </w:p>
        </w:tc>
        <w:tc>
          <w:tcPr>
            <w:tcW w:w="2409" w:type="dxa"/>
          </w:tcPr>
          <w:p w:rsidR="00725CA5" w:rsidRDefault="00725CA5" w:rsidP="003A7074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 w:rsidRPr="00B87658">
              <w:rPr>
                <w:rStyle w:val="212pt"/>
                <w:b/>
                <w:sz w:val="22"/>
              </w:rPr>
              <w:t>Тестирование</w:t>
            </w:r>
          </w:p>
        </w:tc>
        <w:tc>
          <w:tcPr>
            <w:tcW w:w="3119" w:type="dxa"/>
          </w:tcPr>
          <w:p w:rsidR="00725CA5" w:rsidRPr="00B87658" w:rsidRDefault="00725CA5" w:rsidP="00725CA5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725CA5" w:rsidRPr="00B34D4D" w:rsidRDefault="00725CA5" w:rsidP="00725CA5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725CA5" w:rsidRPr="00B34D4D" w:rsidTr="00326B67">
        <w:tc>
          <w:tcPr>
            <w:tcW w:w="691" w:type="dxa"/>
          </w:tcPr>
          <w:p w:rsidR="00725CA5" w:rsidRDefault="00725CA5" w:rsidP="00725CA5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1F1FDB" w:rsidRP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Электронный конкурс</w:t>
            </w:r>
            <w:r>
              <w:rPr>
                <w:rStyle w:val="212pt"/>
                <w:sz w:val="22"/>
              </w:rPr>
              <w:t>.</w:t>
            </w:r>
          </w:p>
          <w:p w:rsidR="001F1FDB" w:rsidRP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Электронный аукцион</w:t>
            </w:r>
            <w:r>
              <w:rPr>
                <w:rStyle w:val="212pt"/>
                <w:sz w:val="22"/>
              </w:rPr>
              <w:t>.</w:t>
            </w:r>
          </w:p>
          <w:p w:rsid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Запрос котировок в электронной форме</w:t>
            </w:r>
            <w:r>
              <w:rPr>
                <w:rStyle w:val="212pt"/>
                <w:sz w:val="22"/>
              </w:rPr>
              <w:t>.</w:t>
            </w:r>
          </w:p>
          <w:p w:rsidR="005D6635" w:rsidRPr="001F1FDB" w:rsidRDefault="005D6635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Закупка в соответствии с ч. 12 ст. 93 Закона № 44-ФЗ.</w:t>
            </w:r>
          </w:p>
          <w:p w:rsidR="00725CA5" w:rsidRDefault="00725CA5" w:rsidP="005D6635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  <w:rPr>
                <w:b/>
              </w:rPr>
            </w:pPr>
          </w:p>
        </w:tc>
        <w:tc>
          <w:tcPr>
            <w:tcW w:w="851" w:type="dxa"/>
          </w:tcPr>
          <w:p w:rsidR="00725CA5" w:rsidRPr="00B34D4D" w:rsidRDefault="00725CA5" w:rsidP="00725CA5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725CA5" w:rsidRPr="00B34D4D" w:rsidRDefault="00725CA5" w:rsidP="00725CA5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725CA5" w:rsidRPr="00B34D4D" w:rsidRDefault="00725CA5" w:rsidP="00725CA5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3A7074" w:rsidRPr="008F146F" w:rsidRDefault="009C5C5D" w:rsidP="003A7074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  <w:r w:rsidR="001F1FDB">
              <w:rPr>
                <w:rStyle w:val="212pt"/>
                <w:sz w:val="22"/>
              </w:rPr>
              <w:t xml:space="preserve"> </w:t>
            </w:r>
          </w:p>
          <w:p w:rsidR="00725CA5" w:rsidRDefault="00725CA5" w:rsidP="003A7074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  <w:rPr>
                <w:rStyle w:val="212pt"/>
                <w:sz w:val="22"/>
              </w:rPr>
            </w:pPr>
          </w:p>
        </w:tc>
        <w:tc>
          <w:tcPr>
            <w:tcW w:w="3119" w:type="dxa"/>
          </w:tcPr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Как проводится электронный аукцион.</w:t>
            </w:r>
          </w:p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Как проводится электронный конкурс.</w:t>
            </w:r>
          </w:p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Как проводится запрос котировок в электронной форме.</w:t>
            </w:r>
          </w:p>
          <w:p w:rsidR="00725CA5" w:rsidRPr="005B2991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Как проводится закупка, предусмотренная ч. 12 ст. 93 Закона № 44-ФЗ.</w:t>
            </w:r>
          </w:p>
        </w:tc>
        <w:tc>
          <w:tcPr>
            <w:tcW w:w="2410" w:type="dxa"/>
          </w:tcPr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Проводить процедуру электронного конкурса.</w:t>
            </w:r>
          </w:p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Проводить процедуру электронного аукциона.</w:t>
            </w:r>
          </w:p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Проводить процедуру запроса котировок в электронной форме.</w:t>
            </w:r>
          </w:p>
          <w:p w:rsidR="00725CA5" w:rsidRPr="005B2991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проводить Закупку, предусмотренную ч. 12 ст. 93 Закона № 44-ФЗ.</w:t>
            </w:r>
          </w:p>
        </w:tc>
      </w:tr>
      <w:tr w:rsidR="00725CA5" w:rsidRPr="00B34D4D" w:rsidTr="00326B67">
        <w:tc>
          <w:tcPr>
            <w:tcW w:w="691" w:type="dxa"/>
          </w:tcPr>
          <w:p w:rsidR="00725CA5" w:rsidRDefault="00760F9C" w:rsidP="00725CA5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5.3</w:t>
            </w:r>
          </w:p>
        </w:tc>
        <w:tc>
          <w:tcPr>
            <w:tcW w:w="4129" w:type="dxa"/>
          </w:tcPr>
          <w:p w:rsidR="00725CA5" w:rsidRPr="00760F9C" w:rsidRDefault="00760F9C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</w:rPr>
            </w:pPr>
            <w:r w:rsidRPr="00760F9C">
              <w:rPr>
                <w:rStyle w:val="212pt"/>
                <w:b/>
                <w:sz w:val="22"/>
              </w:rPr>
              <w:t>Рассмотрение заявок участников электронных процедур</w:t>
            </w:r>
          </w:p>
        </w:tc>
        <w:tc>
          <w:tcPr>
            <w:tcW w:w="851" w:type="dxa"/>
          </w:tcPr>
          <w:p w:rsidR="00725CA5" w:rsidRPr="00B34D4D" w:rsidRDefault="006B7ABC" w:rsidP="00854421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1</w:t>
            </w:r>
            <w:r w:rsidR="00854421">
              <w:rPr>
                <w:b/>
                <w:sz w:val="22"/>
                <w:szCs w:val="24"/>
              </w:rPr>
              <w:t>2</w:t>
            </w:r>
          </w:p>
        </w:tc>
        <w:tc>
          <w:tcPr>
            <w:tcW w:w="708" w:type="dxa"/>
          </w:tcPr>
          <w:p w:rsidR="00725CA5" w:rsidRPr="00B34D4D" w:rsidRDefault="00854421" w:rsidP="00725CA5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</w:p>
        </w:tc>
        <w:tc>
          <w:tcPr>
            <w:tcW w:w="993" w:type="dxa"/>
          </w:tcPr>
          <w:p w:rsidR="00725CA5" w:rsidRPr="00B34D4D" w:rsidRDefault="00854421" w:rsidP="00725CA5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2409" w:type="dxa"/>
          </w:tcPr>
          <w:p w:rsidR="00725CA5" w:rsidRDefault="00317B17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кейсов</w:t>
            </w:r>
          </w:p>
        </w:tc>
        <w:tc>
          <w:tcPr>
            <w:tcW w:w="3119" w:type="dxa"/>
          </w:tcPr>
          <w:p w:rsidR="00725CA5" w:rsidRPr="00B87658" w:rsidRDefault="00725CA5" w:rsidP="00725CA5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725CA5" w:rsidRPr="00B34D4D" w:rsidRDefault="00725CA5" w:rsidP="00725CA5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725CA5" w:rsidRPr="00B34D4D" w:rsidTr="00326B67">
        <w:tc>
          <w:tcPr>
            <w:tcW w:w="691" w:type="dxa"/>
          </w:tcPr>
          <w:p w:rsidR="00725CA5" w:rsidRDefault="00725CA5" w:rsidP="00725CA5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5D6635" w:rsidRPr="005D6635" w:rsidRDefault="005D6635" w:rsidP="005D663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Рассматриваем заявки на соответствие описанию объекта закупки.</w:t>
            </w:r>
          </w:p>
          <w:p w:rsidR="005D6635" w:rsidRPr="005D6635" w:rsidRDefault="005D6635" w:rsidP="005D663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Наименование страны происхождения товара.</w:t>
            </w:r>
          </w:p>
          <w:p w:rsidR="005D6635" w:rsidRPr="005D6635" w:rsidRDefault="005D6635" w:rsidP="005D663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Товарные знаки в заявках участников закупок.</w:t>
            </w:r>
          </w:p>
          <w:p w:rsidR="005D6635" w:rsidRPr="005D6635" w:rsidRDefault="005D6635" w:rsidP="005D663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Практика рассмотрения документов, подтверждающих соответствие участников закупки дополнительным требованиям.</w:t>
            </w:r>
          </w:p>
          <w:p w:rsidR="005D6635" w:rsidRPr="005D6635" w:rsidRDefault="005D6635" w:rsidP="005D663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Анализ выписки из ЕГРЮЛ/ЕГРИП.</w:t>
            </w:r>
          </w:p>
          <w:p w:rsidR="005D6635" w:rsidRPr="005D6635" w:rsidRDefault="005D6635" w:rsidP="005D663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Декларация о соответствии участника закупки требованиям п. 3-5, 7-11 ч. 1 ст. 31 Закона № 44-ФЗ.</w:t>
            </w:r>
          </w:p>
          <w:p w:rsidR="005D6635" w:rsidRPr="005D6635" w:rsidRDefault="005D6635" w:rsidP="005D663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 xml:space="preserve">Проверяем соответствие участника закупки требованиям </w:t>
            </w:r>
            <w:proofErr w:type="spellStart"/>
            <w:r w:rsidRPr="005D6635">
              <w:rPr>
                <w:rStyle w:val="212pt"/>
                <w:sz w:val="22"/>
              </w:rPr>
              <w:t>ГрК</w:t>
            </w:r>
            <w:proofErr w:type="spellEnd"/>
            <w:r w:rsidRPr="005D6635">
              <w:rPr>
                <w:rStyle w:val="212pt"/>
                <w:sz w:val="22"/>
              </w:rPr>
              <w:t xml:space="preserve"> РФ.</w:t>
            </w:r>
          </w:p>
          <w:p w:rsidR="005D6635" w:rsidRPr="005D6635" w:rsidRDefault="005D6635" w:rsidP="005D663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Проверка независимой гарантии, представленной в качестве обеспечения заявки.</w:t>
            </w:r>
          </w:p>
          <w:p w:rsidR="005D6635" w:rsidRDefault="005D6635" w:rsidP="005D663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Применение постановлений Правительства РФ от 30.04.2020 № 616 и 617 при рассмотрении заявок.</w:t>
            </w:r>
          </w:p>
          <w:p w:rsidR="005D6635" w:rsidRDefault="005D6635" w:rsidP="005D663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Информация об участнике конкурса как основание для отклонения конкурсной заявки</w:t>
            </w:r>
            <w:r>
              <w:rPr>
                <w:rStyle w:val="212pt"/>
                <w:sz w:val="22"/>
              </w:rPr>
              <w:t>.</w:t>
            </w:r>
          </w:p>
          <w:p w:rsidR="005D6635" w:rsidRPr="005D6635" w:rsidRDefault="005D6635" w:rsidP="005D663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lastRenderedPageBreak/>
              <w:t xml:space="preserve">Оценка заявок на участие в конкурсе в соответствии с постановлением Правительства РФ от 31.12.2021 № 2604. </w:t>
            </w:r>
          </w:p>
          <w:p w:rsidR="00725CA5" w:rsidRPr="005D6635" w:rsidRDefault="00725CA5" w:rsidP="005D6635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  <w:rPr>
                <w:rFonts w:ascii="Roboto" w:hAnsi="Roboto"/>
                <w:color w:val="000000"/>
                <w:sz w:val="27"/>
                <w:szCs w:val="27"/>
              </w:rPr>
            </w:pPr>
          </w:p>
        </w:tc>
        <w:tc>
          <w:tcPr>
            <w:tcW w:w="851" w:type="dxa"/>
          </w:tcPr>
          <w:p w:rsidR="00725CA5" w:rsidRPr="00B34D4D" w:rsidRDefault="00725CA5" w:rsidP="00725CA5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725CA5" w:rsidRPr="00B34D4D" w:rsidRDefault="00725CA5" w:rsidP="00725CA5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725CA5" w:rsidRPr="00B34D4D" w:rsidRDefault="00725CA5" w:rsidP="00725CA5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760F9C" w:rsidRPr="00760F9C" w:rsidRDefault="009C5C5D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</w:p>
          <w:p w:rsidR="00725CA5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Практические задания «Проанализировать лицензию участника закупки»</w:t>
            </w:r>
            <w:r>
              <w:rPr>
                <w:rStyle w:val="212pt"/>
                <w:sz w:val="22"/>
              </w:rPr>
              <w:t xml:space="preserve">, </w:t>
            </w:r>
            <w:r w:rsidRPr="00760F9C">
              <w:rPr>
                <w:rStyle w:val="212pt"/>
                <w:sz w:val="22"/>
              </w:rPr>
              <w:t>«Проанализировать выписку из ЕГРЮЛ в отношении участника закупки»</w:t>
            </w:r>
            <w:r>
              <w:rPr>
                <w:rStyle w:val="212pt"/>
                <w:sz w:val="22"/>
              </w:rPr>
              <w:t xml:space="preserve">, </w:t>
            </w:r>
            <w:r w:rsidRPr="00760F9C">
              <w:rPr>
                <w:rStyle w:val="212pt"/>
                <w:sz w:val="22"/>
              </w:rPr>
              <w:t>«Проанализировать представленное участником закупки решение об одобрении или о совершении крупной сделки»</w:t>
            </w:r>
            <w:r>
              <w:rPr>
                <w:rStyle w:val="212pt"/>
                <w:sz w:val="22"/>
              </w:rPr>
              <w:t xml:space="preserve">, </w:t>
            </w:r>
            <w:r w:rsidRPr="00760F9C">
              <w:rPr>
                <w:rStyle w:val="212pt"/>
                <w:sz w:val="22"/>
              </w:rPr>
              <w:t xml:space="preserve">«Определить (не)соответствие участника закупки требованиям </w:t>
            </w:r>
            <w:proofErr w:type="spellStart"/>
            <w:r w:rsidRPr="00760F9C">
              <w:rPr>
                <w:rStyle w:val="212pt"/>
                <w:sz w:val="22"/>
              </w:rPr>
              <w:t>ГрК</w:t>
            </w:r>
            <w:proofErr w:type="spellEnd"/>
            <w:r w:rsidRPr="00760F9C">
              <w:rPr>
                <w:rStyle w:val="212pt"/>
                <w:sz w:val="22"/>
              </w:rPr>
              <w:t xml:space="preserve"> РФ»</w:t>
            </w:r>
          </w:p>
        </w:tc>
        <w:tc>
          <w:tcPr>
            <w:tcW w:w="3119" w:type="dxa"/>
          </w:tcPr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На что обращать внимание при проверке сведений об участнике закупки, направляемых оператором электронной площадки.</w:t>
            </w:r>
          </w:p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Как проверить решение об одобрении или о совершении крупной сделки (и как определить, что данный документ в принципе требует проверки).</w:t>
            </w:r>
          </w:p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Как проверить независимую гарантию, представленную в качестве обеспечения заявки.</w:t>
            </w:r>
          </w:p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Как проверять выписку из реестра лицензий (если устанавливалось требование о наличии у участника закупки лицензии).</w:t>
            </w:r>
          </w:p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Как проверять выписку из реестра членов СРО (если устанавливалось требование о членстве участника закупки в СРО).</w:t>
            </w:r>
          </w:p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 xml:space="preserve">Как проверять документы, </w:t>
            </w:r>
            <w:r w:rsidRPr="003A7074">
              <w:rPr>
                <w:rStyle w:val="212pt"/>
                <w:sz w:val="22"/>
              </w:rPr>
              <w:lastRenderedPageBreak/>
              <w:t>подтверждающие соответствие участника закупки дополнительным требованиям.</w:t>
            </w:r>
          </w:p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 xml:space="preserve">Как проверить сведения, представленные участниками закупки во исполнение требований актов </w:t>
            </w:r>
            <w:proofErr w:type="spellStart"/>
            <w:r w:rsidRPr="003A7074">
              <w:rPr>
                <w:rStyle w:val="212pt"/>
                <w:sz w:val="22"/>
              </w:rPr>
              <w:t>импортозамещения</w:t>
            </w:r>
            <w:proofErr w:type="spellEnd"/>
            <w:r w:rsidRPr="003A7074">
              <w:rPr>
                <w:rStyle w:val="212pt"/>
                <w:sz w:val="22"/>
              </w:rPr>
              <w:t>.</w:t>
            </w:r>
          </w:p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Как проверить предложение участника закупки в отношении объекта закупки.</w:t>
            </w:r>
          </w:p>
          <w:p w:rsidR="00725CA5" w:rsidRPr="005B2991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Какие правильно выбрать основание для отклонения заявки участника закупки.</w:t>
            </w:r>
          </w:p>
        </w:tc>
        <w:tc>
          <w:tcPr>
            <w:tcW w:w="2410" w:type="dxa"/>
          </w:tcPr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lastRenderedPageBreak/>
              <w:t>Рассматривать заявки на участие в конкурентных процедурах</w:t>
            </w:r>
            <w:r>
              <w:rPr>
                <w:rStyle w:val="212pt"/>
                <w:sz w:val="22"/>
              </w:rPr>
              <w:t>.</w:t>
            </w:r>
          </w:p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Обосновывать отклонение заявки</w:t>
            </w:r>
            <w:r>
              <w:rPr>
                <w:rStyle w:val="212pt"/>
                <w:sz w:val="22"/>
              </w:rPr>
              <w:t>.</w:t>
            </w:r>
          </w:p>
          <w:p w:rsidR="00725CA5" w:rsidRPr="005B2991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Подготавливать протокол рассмотрения и оценки заявок на участие в закупке</w:t>
            </w:r>
            <w:r>
              <w:rPr>
                <w:rStyle w:val="212pt"/>
                <w:sz w:val="22"/>
              </w:rPr>
              <w:t>.</w:t>
            </w:r>
          </w:p>
        </w:tc>
      </w:tr>
      <w:tr w:rsidR="00725CA5" w:rsidRPr="00B34D4D" w:rsidTr="00326B67">
        <w:tc>
          <w:tcPr>
            <w:tcW w:w="691" w:type="dxa"/>
          </w:tcPr>
          <w:p w:rsidR="00725CA5" w:rsidRDefault="003A7074" w:rsidP="00760F9C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5.</w:t>
            </w:r>
            <w:r w:rsidR="00760F9C">
              <w:rPr>
                <w:b/>
                <w:sz w:val="22"/>
              </w:rPr>
              <w:t>4</w:t>
            </w:r>
          </w:p>
        </w:tc>
        <w:tc>
          <w:tcPr>
            <w:tcW w:w="4129" w:type="dxa"/>
          </w:tcPr>
          <w:p w:rsidR="00725CA5" w:rsidRPr="00760F9C" w:rsidRDefault="003A7074" w:rsidP="00725CA5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</w:rPr>
            </w:pPr>
            <w:r w:rsidRPr="00760F9C">
              <w:rPr>
                <w:rStyle w:val="212pt"/>
                <w:b/>
                <w:sz w:val="22"/>
              </w:rPr>
              <w:t>Заключение контракта</w:t>
            </w:r>
          </w:p>
        </w:tc>
        <w:tc>
          <w:tcPr>
            <w:tcW w:w="851" w:type="dxa"/>
          </w:tcPr>
          <w:p w:rsidR="00725CA5" w:rsidRPr="00B34D4D" w:rsidRDefault="00195297" w:rsidP="00725CA5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12</w:t>
            </w:r>
          </w:p>
        </w:tc>
        <w:tc>
          <w:tcPr>
            <w:tcW w:w="708" w:type="dxa"/>
          </w:tcPr>
          <w:p w:rsidR="00725CA5" w:rsidRPr="00B34D4D" w:rsidRDefault="00195297" w:rsidP="00725CA5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</w:p>
        </w:tc>
        <w:tc>
          <w:tcPr>
            <w:tcW w:w="993" w:type="dxa"/>
          </w:tcPr>
          <w:p w:rsidR="00725CA5" w:rsidRPr="00B34D4D" w:rsidRDefault="00195297" w:rsidP="00725CA5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</w:p>
        </w:tc>
        <w:tc>
          <w:tcPr>
            <w:tcW w:w="2409" w:type="dxa"/>
          </w:tcPr>
          <w:p w:rsidR="00725CA5" w:rsidRDefault="00317B17" w:rsidP="00725CA5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кейса</w:t>
            </w:r>
          </w:p>
        </w:tc>
        <w:tc>
          <w:tcPr>
            <w:tcW w:w="3119" w:type="dxa"/>
          </w:tcPr>
          <w:p w:rsidR="00725CA5" w:rsidRPr="00B87658" w:rsidRDefault="00725CA5" w:rsidP="00725CA5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725CA5" w:rsidRPr="00B34D4D" w:rsidRDefault="00725CA5" w:rsidP="00725CA5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3A7074" w:rsidRPr="00B34D4D" w:rsidTr="00326B67">
        <w:tc>
          <w:tcPr>
            <w:tcW w:w="691" w:type="dxa"/>
          </w:tcPr>
          <w:p w:rsidR="003A7074" w:rsidRDefault="003A7074" w:rsidP="00725CA5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AD29F9" w:rsidRPr="005D6635" w:rsidRDefault="00AD29F9" w:rsidP="00AD29F9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Заключение контракта по результатам конкурентной процедуры.</w:t>
            </w:r>
          </w:p>
          <w:p w:rsidR="00AD29F9" w:rsidRPr="005D6635" w:rsidRDefault="00AD29F9" w:rsidP="00AD29F9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Протокол разногласий</w:t>
            </w:r>
            <w:r>
              <w:rPr>
                <w:rStyle w:val="212pt"/>
                <w:sz w:val="22"/>
              </w:rPr>
              <w:t>: случаи направления, порядок обработки</w:t>
            </w:r>
            <w:r w:rsidRPr="005D6635">
              <w:rPr>
                <w:rStyle w:val="212pt"/>
                <w:sz w:val="22"/>
              </w:rPr>
              <w:t>.</w:t>
            </w:r>
          </w:p>
          <w:p w:rsidR="00AD29F9" w:rsidRPr="005D6635" w:rsidRDefault="00AD29F9" w:rsidP="00AD29F9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 xml:space="preserve">Заключение контракта </w:t>
            </w:r>
            <w:r>
              <w:rPr>
                <w:rStyle w:val="212pt"/>
                <w:sz w:val="22"/>
              </w:rPr>
              <w:t>в соответствии с</w:t>
            </w:r>
            <w:r w:rsidRPr="005D6635">
              <w:rPr>
                <w:rStyle w:val="212pt"/>
                <w:sz w:val="22"/>
              </w:rPr>
              <w:t xml:space="preserve"> п. 25 ч. 1 ст. 93 Закона № 44-ФЗ.</w:t>
            </w:r>
          </w:p>
          <w:p w:rsidR="00AD29F9" w:rsidRPr="005D6635" w:rsidRDefault="00AD29F9" w:rsidP="00AD29F9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Увеличение количества закупаемого товара при заключении контракта</w:t>
            </w:r>
            <w:r>
              <w:rPr>
                <w:rStyle w:val="212pt"/>
                <w:sz w:val="22"/>
              </w:rPr>
              <w:t xml:space="preserve"> в пределах разницы между НМЦК и ценой контракта, предложенной участником закупки</w:t>
            </w:r>
            <w:r w:rsidRPr="005D6635">
              <w:rPr>
                <w:rStyle w:val="212pt"/>
                <w:sz w:val="22"/>
              </w:rPr>
              <w:t>.</w:t>
            </w:r>
          </w:p>
          <w:p w:rsidR="00AD29F9" w:rsidRPr="005D6635" w:rsidRDefault="00AD29F9" w:rsidP="00AD29F9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lastRenderedPageBreak/>
              <w:t>Проверка независимой гарантии, представленной в качестве обеспечения исполнения контракта.</w:t>
            </w:r>
          </w:p>
          <w:p w:rsidR="003A7074" w:rsidRDefault="003A7074" w:rsidP="00725CA5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</w:rPr>
            </w:pPr>
          </w:p>
        </w:tc>
        <w:tc>
          <w:tcPr>
            <w:tcW w:w="851" w:type="dxa"/>
          </w:tcPr>
          <w:p w:rsidR="003A7074" w:rsidRPr="00B34D4D" w:rsidRDefault="003A7074" w:rsidP="00725CA5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3A7074" w:rsidRPr="00B34D4D" w:rsidRDefault="003A7074" w:rsidP="00725CA5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3A7074" w:rsidRPr="00B34D4D" w:rsidRDefault="003A7074" w:rsidP="00725CA5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3A7074" w:rsidRPr="00B87658" w:rsidRDefault="001F1FDB" w:rsidP="00725CA5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 w:rsidRPr="001F1FDB">
              <w:rPr>
                <w:rStyle w:val="212pt"/>
                <w:sz w:val="22"/>
              </w:rPr>
              <w:t>Тестирование по изученным темам</w:t>
            </w:r>
          </w:p>
        </w:tc>
        <w:tc>
          <w:tcPr>
            <w:tcW w:w="3119" w:type="dxa"/>
          </w:tcPr>
          <w:p w:rsidR="003A7074" w:rsidRPr="00760F9C" w:rsidRDefault="003A7074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Как подготовить проект контракта, направляемый участнику закупки.</w:t>
            </w:r>
          </w:p>
          <w:p w:rsidR="003A7074" w:rsidRPr="00760F9C" w:rsidRDefault="003A7074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Как увеличить цену контракта в пределах разницы между НМЦК и ценой, предложенной победителем конкурентной процедуры.</w:t>
            </w:r>
          </w:p>
          <w:p w:rsidR="003A7074" w:rsidRPr="00760F9C" w:rsidRDefault="003A7074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Как обработать протокол разногласий, поступивший от участника закупки.</w:t>
            </w:r>
          </w:p>
          <w:p w:rsidR="003A7074" w:rsidRPr="00760F9C" w:rsidRDefault="003A7074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lastRenderedPageBreak/>
              <w:t>В какие сроки выполняются все юридически значимые действия при заключении контракта.</w:t>
            </w:r>
          </w:p>
          <w:p w:rsidR="003A7074" w:rsidRPr="00760F9C" w:rsidRDefault="003A7074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На что обращать внимание при проверке независимых гарантий, представленные участниками закупки в качестве обеспечения исполнения контракта.</w:t>
            </w:r>
          </w:p>
          <w:p w:rsidR="003A7074" w:rsidRPr="00760F9C" w:rsidRDefault="003A7074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Как действовать в ситуации, когда участник закупки уклонился от заключения контракта.</w:t>
            </w:r>
          </w:p>
        </w:tc>
        <w:tc>
          <w:tcPr>
            <w:tcW w:w="2410" w:type="dxa"/>
          </w:tcPr>
          <w:p w:rsidR="003A7074" w:rsidRPr="00760F9C" w:rsidRDefault="003A7074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lastRenderedPageBreak/>
              <w:t>Подготавливать проект контракта, направляемый участнику закупки.</w:t>
            </w:r>
          </w:p>
          <w:p w:rsidR="003A7074" w:rsidRPr="00760F9C" w:rsidRDefault="003A7074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Обрабатывать протокол разногласий, поступивший от участника закупки.</w:t>
            </w:r>
          </w:p>
          <w:p w:rsidR="003A7074" w:rsidRPr="00760F9C" w:rsidRDefault="003A7074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Проверять независимые гарантии, пред</w:t>
            </w:r>
            <w:r w:rsidRPr="00760F9C">
              <w:rPr>
                <w:rStyle w:val="212pt"/>
                <w:sz w:val="22"/>
              </w:rPr>
              <w:lastRenderedPageBreak/>
              <w:t>ставленные участниками закупки.</w:t>
            </w:r>
          </w:p>
          <w:p w:rsidR="003A7074" w:rsidRPr="00760F9C" w:rsidRDefault="003A7074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Действовать в ситуации, когда участник закупки уклонился от заключения контракта.</w:t>
            </w:r>
          </w:p>
        </w:tc>
      </w:tr>
      <w:tr w:rsidR="00760F9C" w:rsidRPr="00B34D4D" w:rsidTr="00326B67">
        <w:tc>
          <w:tcPr>
            <w:tcW w:w="691" w:type="dxa"/>
          </w:tcPr>
          <w:p w:rsidR="00760F9C" w:rsidRDefault="00760F9C" w:rsidP="00760F9C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5.5</w:t>
            </w:r>
          </w:p>
        </w:tc>
        <w:tc>
          <w:tcPr>
            <w:tcW w:w="4129" w:type="dxa"/>
          </w:tcPr>
          <w:p w:rsidR="00760F9C" w:rsidRDefault="00760F9C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</w:rPr>
            </w:pPr>
            <w:r w:rsidRPr="00760F9C">
              <w:rPr>
                <w:b/>
                <w:sz w:val="22"/>
              </w:rPr>
              <w:t>Закупки у единственного поставщика (подрядчика, исполнителя)</w:t>
            </w:r>
          </w:p>
        </w:tc>
        <w:tc>
          <w:tcPr>
            <w:tcW w:w="851" w:type="dxa"/>
          </w:tcPr>
          <w:p w:rsidR="00760F9C" w:rsidRPr="00B34D4D" w:rsidRDefault="006B7ABC" w:rsidP="00760F9C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4</w:t>
            </w:r>
          </w:p>
        </w:tc>
        <w:tc>
          <w:tcPr>
            <w:tcW w:w="708" w:type="dxa"/>
          </w:tcPr>
          <w:p w:rsidR="00760F9C" w:rsidRPr="00B34D4D" w:rsidRDefault="006B7AB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93" w:type="dxa"/>
          </w:tcPr>
          <w:p w:rsidR="00760F9C" w:rsidRPr="00B34D4D" w:rsidRDefault="006B7AB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2409" w:type="dxa"/>
          </w:tcPr>
          <w:p w:rsidR="00760F9C" w:rsidRDefault="00760F9C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 w:rsidRPr="00B87658">
              <w:rPr>
                <w:rStyle w:val="212pt"/>
                <w:b/>
                <w:sz w:val="22"/>
              </w:rPr>
              <w:t>Тестирование</w:t>
            </w:r>
          </w:p>
        </w:tc>
        <w:tc>
          <w:tcPr>
            <w:tcW w:w="3119" w:type="dxa"/>
          </w:tcPr>
          <w:p w:rsidR="00760F9C" w:rsidRPr="00B87658" w:rsidRDefault="00760F9C" w:rsidP="00760F9C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760F9C" w:rsidRPr="00B34D4D" w:rsidRDefault="00760F9C" w:rsidP="00760F9C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760F9C" w:rsidRPr="00B34D4D" w:rsidTr="00326B67">
        <w:tc>
          <w:tcPr>
            <w:tcW w:w="691" w:type="dxa"/>
          </w:tcPr>
          <w:p w:rsidR="00760F9C" w:rsidRDefault="00760F9C" w:rsidP="00760F9C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1F1FDB" w:rsidRP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Закупки у монополистов (п. 1 ч. 1 ст. 93 Закона № 44-ФЗ).</w:t>
            </w:r>
          </w:p>
          <w:p w:rsidR="001F1FDB" w:rsidRP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Закупки до 600 тыс. руб. (по п. 4 и 5 ч. 1 ст. 93 Закона № 44-ФЗ).</w:t>
            </w:r>
          </w:p>
          <w:p w:rsidR="001F1FDB" w:rsidRP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Закупки по п. 6 ч. 1 ст. 93 Закона № 44-ФЗ.</w:t>
            </w:r>
          </w:p>
          <w:p w:rsidR="001F1FDB" w:rsidRP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Закупка коммунальных услуг (п. 8 ч. 1 ст. 93 Закона № 44-ФЗ).</w:t>
            </w:r>
          </w:p>
          <w:p w:rsidR="001F1FDB" w:rsidRP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Закупка для целей предупреждения или ликвидации последствий ЧС (п. 9 ч. 1 ст. 93 Закона № 44-ФЗ).</w:t>
            </w:r>
          </w:p>
          <w:p w:rsidR="00760F9C" w:rsidRP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lastRenderedPageBreak/>
              <w:t>Новые основания для закупки у единственного поставщика с 8 марта 2022 г.</w:t>
            </w:r>
          </w:p>
        </w:tc>
        <w:tc>
          <w:tcPr>
            <w:tcW w:w="851" w:type="dxa"/>
          </w:tcPr>
          <w:p w:rsidR="00760F9C" w:rsidRPr="00B34D4D" w:rsidRDefault="00760F9C" w:rsidP="00760F9C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760F9C" w:rsidRPr="00B34D4D" w:rsidRDefault="00760F9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760F9C" w:rsidRPr="00B34D4D" w:rsidRDefault="00760F9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760F9C" w:rsidRPr="001F1FDB" w:rsidRDefault="001F1FDB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Тестирование по изученным темам</w:t>
            </w:r>
          </w:p>
        </w:tc>
        <w:tc>
          <w:tcPr>
            <w:tcW w:w="3119" w:type="dxa"/>
          </w:tcPr>
          <w:p w:rsidR="00760F9C" w:rsidRP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Основания для осуществления закупок у единственного поставщика (подрядчика, исполнителя).</w:t>
            </w:r>
          </w:p>
          <w:p w:rsidR="001F1FDB" w:rsidRP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color w:val="auto"/>
                <w:sz w:val="22"/>
                <w:szCs w:val="16"/>
                <w:shd w:val="clear" w:color="auto" w:fill="auto"/>
                <w:lang w:eastAsia="ar-SA" w:bidi="ar-SA"/>
              </w:rPr>
            </w:pPr>
            <w:r w:rsidRPr="001F1FDB">
              <w:rPr>
                <w:rStyle w:val="212pt"/>
                <w:sz w:val="22"/>
              </w:rPr>
              <w:t>Правила определения подходящего основания для заключения контракта с единственным поставщиком (подрядчиком, исполнителем)</w:t>
            </w:r>
            <w:r>
              <w:rPr>
                <w:rStyle w:val="212pt"/>
                <w:sz w:val="22"/>
              </w:rPr>
              <w:t>.</w:t>
            </w:r>
          </w:p>
          <w:p w:rsidR="001F1FDB" w:rsidRPr="00B87658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b/>
                <w:sz w:val="22"/>
                <w:szCs w:val="16"/>
              </w:rPr>
            </w:pPr>
            <w:r w:rsidRPr="001F1FDB">
              <w:rPr>
                <w:rStyle w:val="212pt"/>
                <w:sz w:val="22"/>
              </w:rPr>
              <w:t xml:space="preserve">Правовые особенности наиболее востребованных </w:t>
            </w:r>
            <w:r w:rsidRPr="001F1FDB">
              <w:rPr>
                <w:rStyle w:val="212pt"/>
                <w:sz w:val="22"/>
              </w:rPr>
              <w:lastRenderedPageBreak/>
              <w:t>оснований для закупки у единственного поставщика (п. 1, 4, 5, 6, 8, 9, 29 ч. 1 ст. 93 Закона № 44-ФЗ).</w:t>
            </w:r>
          </w:p>
        </w:tc>
        <w:tc>
          <w:tcPr>
            <w:tcW w:w="2410" w:type="dxa"/>
          </w:tcPr>
          <w:p w:rsidR="00760F9C" w:rsidRPr="008E07AB" w:rsidRDefault="009E52CB" w:rsidP="008E07A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E07AB">
              <w:rPr>
                <w:rStyle w:val="212pt"/>
                <w:sz w:val="22"/>
              </w:rPr>
              <w:lastRenderedPageBreak/>
              <w:t>Выбирать подходящее основание для осуществления закупки у единственного поставщика (подрядчика, исполнителя)</w:t>
            </w:r>
            <w:r w:rsidR="008E07AB" w:rsidRPr="008E07AB">
              <w:rPr>
                <w:rStyle w:val="212pt"/>
                <w:sz w:val="22"/>
              </w:rPr>
              <w:t>.</w:t>
            </w:r>
          </w:p>
          <w:p w:rsidR="008E07AB" w:rsidRPr="008E07AB" w:rsidRDefault="008E07AB" w:rsidP="008E07A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E07AB">
              <w:rPr>
                <w:rStyle w:val="212pt"/>
                <w:sz w:val="22"/>
              </w:rPr>
              <w:t xml:space="preserve">Оценивать правовые риски, связанные с осуществлением закупок у единственного поставщика, по </w:t>
            </w:r>
            <w:r w:rsidRPr="008E07AB">
              <w:rPr>
                <w:rStyle w:val="212pt"/>
                <w:sz w:val="22"/>
              </w:rPr>
              <w:lastRenderedPageBreak/>
              <w:t xml:space="preserve">отдельным пунктам ч. 1 ст. 93 Закона № 44-Ф. </w:t>
            </w:r>
          </w:p>
          <w:p w:rsidR="008E07AB" w:rsidRPr="008E07AB" w:rsidRDefault="008E07AB" w:rsidP="008E07A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E07AB">
              <w:rPr>
                <w:rStyle w:val="212pt"/>
                <w:sz w:val="22"/>
              </w:rPr>
              <w:t xml:space="preserve">Сопоставлять пункты ч. 1 ст. 93 Закона № 44-Ф и корреспондирующие обязанности, предусмотренные для </w:t>
            </w:r>
            <w:r>
              <w:rPr>
                <w:rStyle w:val="212pt"/>
                <w:sz w:val="22"/>
              </w:rPr>
              <w:t>каждого из пунктов</w:t>
            </w:r>
            <w:r w:rsidRPr="008E07AB">
              <w:rPr>
                <w:rStyle w:val="212pt"/>
                <w:sz w:val="22"/>
              </w:rPr>
              <w:t>.</w:t>
            </w:r>
          </w:p>
        </w:tc>
      </w:tr>
      <w:tr w:rsidR="00760F9C" w:rsidRPr="00B34D4D" w:rsidTr="00326B67">
        <w:tc>
          <w:tcPr>
            <w:tcW w:w="691" w:type="dxa"/>
          </w:tcPr>
          <w:p w:rsidR="00760F9C" w:rsidRDefault="00760F9C" w:rsidP="00760F9C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6</w:t>
            </w:r>
          </w:p>
        </w:tc>
        <w:tc>
          <w:tcPr>
            <w:tcW w:w="4129" w:type="dxa"/>
          </w:tcPr>
          <w:p w:rsidR="00760F9C" w:rsidRPr="00760F9C" w:rsidRDefault="00760F9C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Исполнение контракта</w:t>
            </w:r>
          </w:p>
        </w:tc>
        <w:tc>
          <w:tcPr>
            <w:tcW w:w="851" w:type="dxa"/>
          </w:tcPr>
          <w:p w:rsidR="00760F9C" w:rsidRPr="00B34D4D" w:rsidRDefault="00FE5912" w:rsidP="00890315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44</w:t>
            </w:r>
          </w:p>
        </w:tc>
        <w:tc>
          <w:tcPr>
            <w:tcW w:w="708" w:type="dxa"/>
          </w:tcPr>
          <w:p w:rsidR="00760F9C" w:rsidRPr="00B34D4D" w:rsidRDefault="00FE5912" w:rsidP="00890315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22</w:t>
            </w:r>
          </w:p>
        </w:tc>
        <w:tc>
          <w:tcPr>
            <w:tcW w:w="993" w:type="dxa"/>
          </w:tcPr>
          <w:p w:rsidR="00760F9C" w:rsidRPr="00B34D4D" w:rsidRDefault="00FE5912" w:rsidP="000303C5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  <w:r w:rsidR="000303C5">
              <w:rPr>
                <w:b/>
                <w:sz w:val="22"/>
              </w:rPr>
              <w:t>2</w:t>
            </w:r>
          </w:p>
        </w:tc>
        <w:tc>
          <w:tcPr>
            <w:tcW w:w="2409" w:type="dxa"/>
          </w:tcPr>
          <w:p w:rsidR="00760F9C" w:rsidRPr="00B87658" w:rsidRDefault="00760F9C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</w:p>
        </w:tc>
        <w:tc>
          <w:tcPr>
            <w:tcW w:w="3119" w:type="dxa"/>
          </w:tcPr>
          <w:p w:rsidR="00760F9C" w:rsidRPr="00B87658" w:rsidRDefault="00760F9C" w:rsidP="00760F9C">
            <w:pPr>
              <w:widowControl w:val="0"/>
              <w:spacing w:after="80"/>
              <w:rPr>
                <w:b/>
                <w:sz w:val="22"/>
                <w:szCs w:val="16"/>
              </w:rPr>
            </w:pPr>
          </w:p>
        </w:tc>
        <w:tc>
          <w:tcPr>
            <w:tcW w:w="2410" w:type="dxa"/>
          </w:tcPr>
          <w:p w:rsidR="00760F9C" w:rsidRPr="00B34D4D" w:rsidRDefault="00760F9C" w:rsidP="00760F9C">
            <w:pPr>
              <w:widowControl w:val="0"/>
              <w:spacing w:after="80"/>
              <w:rPr>
                <w:b/>
                <w:sz w:val="22"/>
                <w:szCs w:val="16"/>
              </w:rPr>
            </w:pPr>
          </w:p>
        </w:tc>
      </w:tr>
      <w:tr w:rsidR="00760F9C" w:rsidRPr="00B34D4D" w:rsidTr="00326B67">
        <w:tc>
          <w:tcPr>
            <w:tcW w:w="691" w:type="dxa"/>
          </w:tcPr>
          <w:p w:rsidR="00760F9C" w:rsidRDefault="00760F9C" w:rsidP="00760F9C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6.1</w:t>
            </w:r>
          </w:p>
        </w:tc>
        <w:tc>
          <w:tcPr>
            <w:tcW w:w="4129" w:type="dxa"/>
          </w:tcPr>
          <w:p w:rsidR="00760F9C" w:rsidRPr="00760F9C" w:rsidRDefault="00760F9C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  <w:sz w:val="22"/>
                <w:szCs w:val="22"/>
              </w:rPr>
            </w:pPr>
            <w:r w:rsidRPr="00760F9C">
              <w:rPr>
                <w:b/>
                <w:sz w:val="22"/>
                <w:szCs w:val="22"/>
              </w:rPr>
              <w:t>Приемка и экспертиза результатов исполнения контракта</w:t>
            </w:r>
          </w:p>
        </w:tc>
        <w:tc>
          <w:tcPr>
            <w:tcW w:w="851" w:type="dxa"/>
          </w:tcPr>
          <w:p w:rsidR="00760F9C" w:rsidRPr="00B34D4D" w:rsidRDefault="00B86400" w:rsidP="000303C5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1</w:t>
            </w:r>
            <w:r w:rsidR="000303C5">
              <w:rPr>
                <w:b/>
                <w:sz w:val="22"/>
                <w:szCs w:val="24"/>
              </w:rPr>
              <w:t>2</w:t>
            </w:r>
          </w:p>
        </w:tc>
        <w:tc>
          <w:tcPr>
            <w:tcW w:w="708" w:type="dxa"/>
          </w:tcPr>
          <w:p w:rsidR="00760F9C" w:rsidRPr="00B34D4D" w:rsidRDefault="00B86400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</w:p>
        </w:tc>
        <w:tc>
          <w:tcPr>
            <w:tcW w:w="993" w:type="dxa"/>
          </w:tcPr>
          <w:p w:rsidR="00760F9C" w:rsidRPr="00B34D4D" w:rsidRDefault="000303C5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</w:p>
        </w:tc>
        <w:tc>
          <w:tcPr>
            <w:tcW w:w="2409" w:type="dxa"/>
          </w:tcPr>
          <w:p w:rsidR="00760F9C" w:rsidRPr="00B87658" w:rsidRDefault="00317B17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кейса</w:t>
            </w:r>
          </w:p>
        </w:tc>
        <w:tc>
          <w:tcPr>
            <w:tcW w:w="3119" w:type="dxa"/>
          </w:tcPr>
          <w:p w:rsidR="00760F9C" w:rsidRPr="00B87658" w:rsidRDefault="00760F9C" w:rsidP="00760F9C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760F9C" w:rsidRPr="00B34D4D" w:rsidRDefault="00760F9C" w:rsidP="00760F9C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760F9C" w:rsidRPr="00B34D4D" w:rsidTr="00326B67">
        <w:tc>
          <w:tcPr>
            <w:tcW w:w="691" w:type="dxa"/>
          </w:tcPr>
          <w:p w:rsidR="00760F9C" w:rsidRPr="005D6635" w:rsidRDefault="00760F9C" w:rsidP="005D6635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  <w:rPr>
                <w:rStyle w:val="212pt"/>
                <w:sz w:val="22"/>
              </w:rPr>
            </w:pPr>
          </w:p>
        </w:tc>
        <w:tc>
          <w:tcPr>
            <w:tcW w:w="4129" w:type="dxa"/>
          </w:tcPr>
          <w:p w:rsidR="00AD29F9" w:rsidRPr="005D6635" w:rsidRDefault="00AD29F9" w:rsidP="00AD29F9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Экспертиза результатов исполнения контракта.</w:t>
            </w:r>
          </w:p>
          <w:p w:rsidR="00AD29F9" w:rsidRPr="005D6635" w:rsidRDefault="00AD29F9" w:rsidP="00AD29F9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Что делать, если поставленный товар не соответствует условиям контракта.</w:t>
            </w:r>
          </w:p>
          <w:p w:rsidR="00AD29F9" w:rsidRPr="005D6635" w:rsidRDefault="00AD29F9" w:rsidP="00AD29F9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Электронная приемка: изучаем ч. 13 ст. 93 Закона № 44-ФЗ.</w:t>
            </w:r>
          </w:p>
          <w:p w:rsidR="00AD29F9" w:rsidRPr="005D6635" w:rsidRDefault="00AD29F9" w:rsidP="00AD29F9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Электронная приемка: разбираем функционал ЕИС.</w:t>
            </w:r>
          </w:p>
          <w:p w:rsidR="00AD29F9" w:rsidRDefault="00AD29F9" w:rsidP="00AD29F9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Правила ведения реестра контрактов.</w:t>
            </w:r>
          </w:p>
          <w:p w:rsidR="00AD29F9" w:rsidRPr="005D6635" w:rsidRDefault="00AD29F9" w:rsidP="00AD29F9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Нарушения, допускаемые при ведении реестра контрактов</w:t>
            </w:r>
            <w:r>
              <w:rPr>
                <w:rStyle w:val="212pt"/>
                <w:sz w:val="22"/>
              </w:rPr>
              <w:t>.</w:t>
            </w:r>
          </w:p>
          <w:p w:rsidR="00760F9C" w:rsidRPr="005D6635" w:rsidRDefault="00760F9C" w:rsidP="00AD29F9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  <w:rPr>
                <w:rStyle w:val="212pt"/>
                <w:sz w:val="22"/>
              </w:rPr>
            </w:pPr>
          </w:p>
        </w:tc>
        <w:tc>
          <w:tcPr>
            <w:tcW w:w="851" w:type="dxa"/>
          </w:tcPr>
          <w:p w:rsidR="00760F9C" w:rsidRPr="00B34D4D" w:rsidRDefault="00760F9C" w:rsidP="00760F9C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760F9C" w:rsidRPr="00B34D4D" w:rsidRDefault="00760F9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760F9C" w:rsidRPr="00B34D4D" w:rsidRDefault="00760F9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760F9C" w:rsidRPr="00760F9C" w:rsidRDefault="009C5C5D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</w:p>
          <w:p w:rsidR="00760F9C" w:rsidRPr="00B87658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sz w:val="22"/>
              </w:rPr>
              <w:t xml:space="preserve">Практическое задание </w:t>
            </w:r>
            <w:r w:rsidRPr="00760F9C">
              <w:rPr>
                <w:rStyle w:val="212pt"/>
                <w:sz w:val="22"/>
              </w:rPr>
              <w:t>«Провести экспертизу результатов исполнения контракта собственными силами</w:t>
            </w:r>
            <w:r w:rsidRPr="00760F9C">
              <w:rPr>
                <w:rStyle w:val="212pt"/>
                <w:webHidden/>
                <w:sz w:val="22"/>
              </w:rPr>
              <w:t>»</w:t>
            </w:r>
          </w:p>
        </w:tc>
        <w:tc>
          <w:tcPr>
            <w:tcW w:w="3119" w:type="dxa"/>
          </w:tcPr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Как проверить соответствие поставленных товаров, выполненных работ, оказанных услуг условиям контракта.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В каких случаях целесообразно привлекать независимых экспертов для оценки результатов исполнения контракта.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 xml:space="preserve">Как организовать приемку и экспертизу результатов исполнения контракта. 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 xml:space="preserve">Как подписать документ о приемке в электронной </w:t>
            </w:r>
            <w:r w:rsidRPr="00760F9C">
              <w:rPr>
                <w:rStyle w:val="212pt"/>
                <w:sz w:val="22"/>
              </w:rPr>
              <w:lastRenderedPageBreak/>
              <w:t>форме или составить мотивированный отказ от приемки.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Как фиксировать факты несоответствия поставленного товара условия контракта.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Как вести реестр контрактов.</w:t>
            </w:r>
          </w:p>
        </w:tc>
        <w:tc>
          <w:tcPr>
            <w:tcW w:w="2410" w:type="dxa"/>
          </w:tcPr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lastRenderedPageBreak/>
              <w:t>Организовывать экспертизу результатов исполнения контракта собственными силами заказчика.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Привлекать независимых экспертов для оценки результатов исполнения контракта.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Формировать документы о приемке с использованием ЕИС.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 xml:space="preserve">Направлять в реестр </w:t>
            </w:r>
            <w:r w:rsidRPr="00760F9C">
              <w:rPr>
                <w:rStyle w:val="212pt"/>
                <w:sz w:val="22"/>
              </w:rPr>
              <w:lastRenderedPageBreak/>
              <w:t>контрактов информацию</w:t>
            </w:r>
            <w:r>
              <w:rPr>
                <w:rStyle w:val="212pt"/>
                <w:sz w:val="22"/>
              </w:rPr>
              <w:t>, указанную в ч. 2 ст. 103 Закона № 44-ФЗ</w:t>
            </w:r>
            <w:r w:rsidRPr="00760F9C">
              <w:rPr>
                <w:rStyle w:val="212pt"/>
                <w:sz w:val="22"/>
              </w:rPr>
              <w:t>.</w:t>
            </w:r>
          </w:p>
          <w:p w:rsidR="00760F9C" w:rsidRPr="00760F9C" w:rsidRDefault="00760F9C" w:rsidP="00760F9C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  <w:rPr>
                <w:rStyle w:val="212pt"/>
                <w:sz w:val="22"/>
              </w:rPr>
            </w:pPr>
          </w:p>
        </w:tc>
      </w:tr>
      <w:tr w:rsidR="00760F9C" w:rsidRPr="00B34D4D" w:rsidTr="00326B67">
        <w:tc>
          <w:tcPr>
            <w:tcW w:w="691" w:type="dxa"/>
          </w:tcPr>
          <w:p w:rsidR="00760F9C" w:rsidRDefault="00760F9C" w:rsidP="00760F9C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6.2</w:t>
            </w:r>
          </w:p>
        </w:tc>
        <w:tc>
          <w:tcPr>
            <w:tcW w:w="4129" w:type="dxa"/>
          </w:tcPr>
          <w:p w:rsidR="00760F9C" w:rsidRDefault="00760F9C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  <w:sz w:val="22"/>
              </w:rPr>
            </w:pPr>
            <w:r w:rsidRPr="00760F9C">
              <w:rPr>
                <w:b/>
                <w:sz w:val="22"/>
              </w:rPr>
              <w:t>Предъявление имущественных требований контрагенту</w:t>
            </w:r>
          </w:p>
        </w:tc>
        <w:tc>
          <w:tcPr>
            <w:tcW w:w="851" w:type="dxa"/>
          </w:tcPr>
          <w:p w:rsidR="00760F9C" w:rsidRPr="00B34D4D" w:rsidRDefault="00B86400" w:rsidP="00760F9C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10</w:t>
            </w:r>
          </w:p>
        </w:tc>
        <w:tc>
          <w:tcPr>
            <w:tcW w:w="708" w:type="dxa"/>
          </w:tcPr>
          <w:p w:rsidR="00760F9C" w:rsidRPr="00B34D4D" w:rsidRDefault="00B86400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</w:p>
        </w:tc>
        <w:tc>
          <w:tcPr>
            <w:tcW w:w="993" w:type="dxa"/>
          </w:tcPr>
          <w:p w:rsidR="00760F9C" w:rsidRPr="00B34D4D" w:rsidRDefault="00B86400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2409" w:type="dxa"/>
          </w:tcPr>
          <w:p w:rsidR="00760F9C" w:rsidRPr="00B87658" w:rsidRDefault="00317B17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кейса</w:t>
            </w:r>
          </w:p>
        </w:tc>
        <w:tc>
          <w:tcPr>
            <w:tcW w:w="3119" w:type="dxa"/>
          </w:tcPr>
          <w:p w:rsidR="00760F9C" w:rsidRPr="00B87658" w:rsidRDefault="00760F9C" w:rsidP="00760F9C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760F9C" w:rsidRPr="00B34D4D" w:rsidRDefault="00760F9C" w:rsidP="00760F9C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760F9C" w:rsidRPr="00B34D4D" w:rsidTr="00326B67">
        <w:tc>
          <w:tcPr>
            <w:tcW w:w="691" w:type="dxa"/>
          </w:tcPr>
          <w:p w:rsidR="00760F9C" w:rsidRDefault="00760F9C" w:rsidP="00760F9C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846791" w:rsidRPr="005D6635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Начисление штрафов в соответствии с постановлением Правительства РФ от 30.08.2017 № 1042.</w:t>
            </w:r>
          </w:p>
          <w:p w:rsidR="00846791" w:rsidRPr="005D6635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Начисление пени за просрочку исполнения обязательств.</w:t>
            </w:r>
          </w:p>
          <w:p w:rsidR="00846791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Списание неустойки в соответствии с постановлением Правительства РФ от 04.07.2018 № 783.</w:t>
            </w:r>
          </w:p>
          <w:p w:rsidR="00846791" w:rsidRPr="005D6635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Подготовка требования о платеже по независимой гарантии</w:t>
            </w:r>
            <w:r>
              <w:rPr>
                <w:rStyle w:val="212pt"/>
                <w:sz w:val="22"/>
              </w:rPr>
              <w:t>.</w:t>
            </w:r>
          </w:p>
          <w:p w:rsidR="00760F9C" w:rsidRPr="005D6635" w:rsidRDefault="00760F9C" w:rsidP="00846791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  <w:rPr>
                <w:rFonts w:ascii="Roboto" w:hAnsi="Roboto"/>
                <w:color w:val="000000"/>
                <w:sz w:val="27"/>
                <w:szCs w:val="27"/>
              </w:rPr>
            </w:pPr>
          </w:p>
        </w:tc>
        <w:tc>
          <w:tcPr>
            <w:tcW w:w="851" w:type="dxa"/>
          </w:tcPr>
          <w:p w:rsidR="00760F9C" w:rsidRPr="00B34D4D" w:rsidRDefault="00760F9C" w:rsidP="00760F9C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760F9C" w:rsidRPr="00B34D4D" w:rsidRDefault="00760F9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760F9C" w:rsidRPr="00B34D4D" w:rsidRDefault="00760F9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760F9C" w:rsidRPr="00760F9C" w:rsidRDefault="009C5C5D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</w:p>
          <w:p w:rsidR="00760F9C" w:rsidRPr="00B87658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sz w:val="22"/>
              </w:rPr>
              <w:t>Практическое задание</w:t>
            </w:r>
            <w:r>
              <w:t xml:space="preserve"> </w:t>
            </w:r>
            <w:r w:rsidRPr="00760F9C">
              <w:rPr>
                <w:rStyle w:val="212pt"/>
                <w:sz w:val="22"/>
              </w:rPr>
              <w:t>«Начислить неустойку за ненадлежащее исполнение контракта»</w:t>
            </w:r>
          </w:p>
        </w:tc>
        <w:tc>
          <w:tcPr>
            <w:tcW w:w="3119" w:type="dxa"/>
          </w:tcPr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В каких случаях взыскивается штраф, а в каких начисляется пеня.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 xml:space="preserve">Какие существуют способы взыскания неустойки. 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Как правильно рассчитывать размер неустойки в ряде сложных случаев.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В каких случаях неустойка подлежит списанию.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В каких случаях заказчик может обратить взыскание на обеспечение исполнения контракта.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Как предъявить в банк тре</w:t>
            </w:r>
            <w:r w:rsidRPr="00760F9C">
              <w:rPr>
                <w:rStyle w:val="212pt"/>
                <w:sz w:val="22"/>
              </w:rPr>
              <w:lastRenderedPageBreak/>
              <w:t>бование о платеже по независимой гарантии.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В каких случаях можно взыскать с поставщика (подрядчика, исполнителя) убытки.</w:t>
            </w:r>
          </w:p>
        </w:tc>
        <w:tc>
          <w:tcPr>
            <w:tcW w:w="2410" w:type="dxa"/>
          </w:tcPr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lastRenderedPageBreak/>
              <w:t xml:space="preserve">Начислять неустойку (штраф, пени). 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Взыскивать неустойку (штраф, пени) и списывать ее (при наличии условий).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Обращать взыскание на обеспечение исполнения контракта.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Взыскивать с контрагента убытки в части, непокрытой неустойкой.</w:t>
            </w:r>
          </w:p>
        </w:tc>
      </w:tr>
      <w:tr w:rsidR="00760F9C" w:rsidRPr="00B34D4D" w:rsidTr="00326B67">
        <w:tc>
          <w:tcPr>
            <w:tcW w:w="691" w:type="dxa"/>
          </w:tcPr>
          <w:p w:rsidR="00760F9C" w:rsidRPr="00760F9C" w:rsidRDefault="00760F9C" w:rsidP="00760F9C">
            <w:pPr>
              <w:spacing w:after="80"/>
              <w:jc w:val="center"/>
              <w:rPr>
                <w:b/>
                <w:sz w:val="22"/>
                <w:szCs w:val="22"/>
              </w:rPr>
            </w:pPr>
            <w:r w:rsidRPr="00760F9C">
              <w:rPr>
                <w:b/>
                <w:sz w:val="22"/>
                <w:szCs w:val="22"/>
              </w:rPr>
              <w:lastRenderedPageBreak/>
              <w:t>6.3</w:t>
            </w:r>
          </w:p>
        </w:tc>
        <w:tc>
          <w:tcPr>
            <w:tcW w:w="4129" w:type="dxa"/>
          </w:tcPr>
          <w:p w:rsidR="00760F9C" w:rsidRPr="00760F9C" w:rsidRDefault="00760F9C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  <w:sz w:val="22"/>
                <w:szCs w:val="22"/>
              </w:rPr>
            </w:pPr>
            <w:r w:rsidRPr="00760F9C">
              <w:rPr>
                <w:b/>
                <w:sz w:val="22"/>
                <w:szCs w:val="22"/>
              </w:rPr>
              <w:t>Изменение существенных условий контракта при его исполнении</w:t>
            </w:r>
          </w:p>
        </w:tc>
        <w:tc>
          <w:tcPr>
            <w:tcW w:w="851" w:type="dxa"/>
          </w:tcPr>
          <w:p w:rsidR="00760F9C" w:rsidRPr="00B34D4D" w:rsidRDefault="006B7ABC" w:rsidP="00760F9C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6</w:t>
            </w:r>
          </w:p>
        </w:tc>
        <w:tc>
          <w:tcPr>
            <w:tcW w:w="708" w:type="dxa"/>
          </w:tcPr>
          <w:p w:rsidR="00760F9C" w:rsidRPr="00B34D4D" w:rsidRDefault="006B7AB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93" w:type="dxa"/>
          </w:tcPr>
          <w:p w:rsidR="00760F9C" w:rsidRPr="00B34D4D" w:rsidRDefault="006B7AB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2409" w:type="dxa"/>
          </w:tcPr>
          <w:p w:rsidR="00760F9C" w:rsidRPr="00B87658" w:rsidRDefault="00317B17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кейса</w:t>
            </w:r>
          </w:p>
        </w:tc>
        <w:tc>
          <w:tcPr>
            <w:tcW w:w="3119" w:type="dxa"/>
          </w:tcPr>
          <w:p w:rsidR="00760F9C" w:rsidRPr="00B87658" w:rsidRDefault="00760F9C" w:rsidP="00760F9C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760F9C" w:rsidRPr="00B34D4D" w:rsidRDefault="00760F9C" w:rsidP="00760F9C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760F9C" w:rsidRPr="00B34D4D" w:rsidTr="00326B67">
        <w:tc>
          <w:tcPr>
            <w:tcW w:w="691" w:type="dxa"/>
          </w:tcPr>
          <w:p w:rsidR="00760F9C" w:rsidRDefault="00760F9C" w:rsidP="00760F9C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846791" w:rsidRPr="00AD29F9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AD29F9">
              <w:rPr>
                <w:rStyle w:val="212pt"/>
                <w:sz w:val="22"/>
              </w:rPr>
              <w:t>Какие условия контракта можно изменить при его исполнении.</w:t>
            </w:r>
          </w:p>
          <w:p w:rsidR="00846791" w:rsidRPr="00AD29F9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AD29F9">
              <w:rPr>
                <w:rStyle w:val="212pt"/>
                <w:sz w:val="22"/>
              </w:rPr>
              <w:t>Снижение цены контракта без изменения иных его условий.</w:t>
            </w:r>
          </w:p>
          <w:p w:rsidR="00846791" w:rsidRPr="00AD29F9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AD29F9">
              <w:rPr>
                <w:rStyle w:val="212pt"/>
                <w:sz w:val="22"/>
              </w:rPr>
              <w:t>Изменение объема обязательств и цены контракта в пределах 10 %.</w:t>
            </w:r>
          </w:p>
          <w:p w:rsidR="00846791" w:rsidRPr="00AD29F9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AD29F9">
              <w:rPr>
                <w:rStyle w:val="212pt"/>
                <w:sz w:val="22"/>
              </w:rPr>
              <w:t>Практические следствия условия о твердой цене контракта.</w:t>
            </w:r>
          </w:p>
          <w:p w:rsidR="00846791" w:rsidRPr="00AD29F9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AD29F9">
              <w:rPr>
                <w:rStyle w:val="212pt"/>
                <w:sz w:val="22"/>
              </w:rPr>
              <w:t>Изменение условий контрактов в сфере градостроительной деятельности.</w:t>
            </w:r>
          </w:p>
          <w:p w:rsidR="00846791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AD29F9">
              <w:rPr>
                <w:rStyle w:val="212pt"/>
                <w:sz w:val="22"/>
              </w:rPr>
              <w:t>Прочие основания для изменения условий контракта.</w:t>
            </w:r>
          </w:p>
          <w:p w:rsidR="00760F9C" w:rsidRPr="00846791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color w:val="000000"/>
                <w:sz w:val="22"/>
                <w:szCs w:val="24"/>
                <w:shd w:val="clear" w:color="auto" w:fill="FFFFFF"/>
                <w:lang w:eastAsia="ru-RU" w:bidi="ru-RU"/>
              </w:rPr>
            </w:pPr>
            <w:r w:rsidRPr="00AD29F9">
              <w:rPr>
                <w:rStyle w:val="212pt"/>
                <w:sz w:val="22"/>
              </w:rPr>
              <w:t>Изменение предмета контракта в связи с улучшением характеристик</w:t>
            </w:r>
            <w:r>
              <w:rPr>
                <w:rStyle w:val="212pt"/>
                <w:sz w:val="22"/>
              </w:rPr>
              <w:t>.</w:t>
            </w:r>
          </w:p>
        </w:tc>
        <w:tc>
          <w:tcPr>
            <w:tcW w:w="851" w:type="dxa"/>
          </w:tcPr>
          <w:p w:rsidR="00760F9C" w:rsidRPr="00B34D4D" w:rsidRDefault="00760F9C" w:rsidP="00760F9C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760F9C" w:rsidRPr="00B34D4D" w:rsidRDefault="00760F9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760F9C" w:rsidRPr="00B34D4D" w:rsidRDefault="00760F9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760F9C" w:rsidRPr="00760F9C" w:rsidRDefault="009C5C5D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</w:p>
          <w:p w:rsidR="00760F9C" w:rsidRPr="00B87658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sz w:val="22"/>
              </w:rPr>
              <w:t>Практическое задание</w:t>
            </w:r>
            <w:r w:rsidR="00317B17">
              <w:rPr>
                <w:rStyle w:val="212pt"/>
                <w:sz w:val="22"/>
              </w:rPr>
              <w:t xml:space="preserve"> </w:t>
            </w:r>
            <w:r w:rsidR="00317B17" w:rsidRPr="00317B17">
              <w:rPr>
                <w:rStyle w:val="212pt"/>
                <w:sz w:val="22"/>
              </w:rPr>
              <w:t>«Принять взвешенное решение об изменении существенных условий контракта»</w:t>
            </w:r>
          </w:p>
        </w:tc>
        <w:tc>
          <w:tcPr>
            <w:tcW w:w="3119" w:type="dxa"/>
          </w:tcPr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В каких случаях можно изменить существенные условия контракта (цену и сроки исполнения обязательств) при его исполнении.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В каких случаях можно изменить существенные условия контрактов на строительство, реконструкцию, капремонт, снос объектов капитального строительства.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Как изменить предмет контракта в процессе его исполнения.</w:t>
            </w:r>
          </w:p>
        </w:tc>
        <w:tc>
          <w:tcPr>
            <w:tcW w:w="2410" w:type="dxa"/>
          </w:tcPr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Выбирать подходящее основание для изменения существенных условий контракта.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Подготавливать дополнительное соглашение об изменении условий контракта.</w:t>
            </w:r>
          </w:p>
        </w:tc>
      </w:tr>
      <w:tr w:rsidR="00760F9C" w:rsidRPr="00B34D4D" w:rsidTr="00326B67">
        <w:tc>
          <w:tcPr>
            <w:tcW w:w="691" w:type="dxa"/>
          </w:tcPr>
          <w:p w:rsidR="00760F9C" w:rsidRPr="00317B17" w:rsidRDefault="00760F9C" w:rsidP="00760F9C">
            <w:pPr>
              <w:spacing w:after="80"/>
              <w:jc w:val="center"/>
              <w:rPr>
                <w:b/>
                <w:sz w:val="22"/>
                <w:szCs w:val="22"/>
              </w:rPr>
            </w:pPr>
            <w:r w:rsidRPr="00317B17">
              <w:rPr>
                <w:b/>
                <w:sz w:val="22"/>
                <w:szCs w:val="22"/>
              </w:rPr>
              <w:t>6.4</w:t>
            </w:r>
          </w:p>
        </w:tc>
        <w:tc>
          <w:tcPr>
            <w:tcW w:w="4129" w:type="dxa"/>
          </w:tcPr>
          <w:p w:rsidR="00760F9C" w:rsidRPr="00317B17" w:rsidRDefault="00760F9C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  <w:sz w:val="22"/>
                <w:szCs w:val="22"/>
              </w:rPr>
            </w:pPr>
            <w:r w:rsidRPr="00317B17">
              <w:rPr>
                <w:b/>
                <w:sz w:val="22"/>
                <w:szCs w:val="22"/>
              </w:rPr>
              <w:t>Односторонний отказ от исполнения контракта</w:t>
            </w:r>
          </w:p>
        </w:tc>
        <w:tc>
          <w:tcPr>
            <w:tcW w:w="851" w:type="dxa"/>
          </w:tcPr>
          <w:p w:rsidR="00760F9C" w:rsidRPr="00B34D4D" w:rsidRDefault="00B86400" w:rsidP="00760F9C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16</w:t>
            </w:r>
          </w:p>
        </w:tc>
        <w:tc>
          <w:tcPr>
            <w:tcW w:w="708" w:type="dxa"/>
          </w:tcPr>
          <w:p w:rsidR="00760F9C" w:rsidRPr="00B34D4D" w:rsidRDefault="00B86400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10</w:t>
            </w:r>
          </w:p>
        </w:tc>
        <w:tc>
          <w:tcPr>
            <w:tcW w:w="993" w:type="dxa"/>
          </w:tcPr>
          <w:p w:rsidR="00760F9C" w:rsidRPr="00B34D4D" w:rsidRDefault="00B86400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</w:p>
        </w:tc>
        <w:tc>
          <w:tcPr>
            <w:tcW w:w="2409" w:type="dxa"/>
          </w:tcPr>
          <w:p w:rsidR="00760F9C" w:rsidRPr="00B87658" w:rsidRDefault="00317B17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кейса</w:t>
            </w:r>
          </w:p>
        </w:tc>
        <w:tc>
          <w:tcPr>
            <w:tcW w:w="3119" w:type="dxa"/>
          </w:tcPr>
          <w:p w:rsidR="00760F9C" w:rsidRPr="00B87658" w:rsidRDefault="00760F9C" w:rsidP="00760F9C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760F9C" w:rsidRPr="00B34D4D" w:rsidRDefault="00760F9C" w:rsidP="00760F9C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760F9C" w:rsidRPr="00B34D4D" w:rsidTr="00326B67">
        <w:tc>
          <w:tcPr>
            <w:tcW w:w="691" w:type="dxa"/>
          </w:tcPr>
          <w:p w:rsidR="00760F9C" w:rsidRDefault="00760F9C" w:rsidP="00760F9C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846791" w:rsidRPr="00846791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46791">
              <w:rPr>
                <w:rStyle w:val="212pt"/>
                <w:sz w:val="22"/>
              </w:rPr>
              <w:t xml:space="preserve">Односторонний отказ от исполнения </w:t>
            </w:r>
            <w:r w:rsidRPr="00846791">
              <w:rPr>
                <w:rStyle w:val="212pt"/>
                <w:sz w:val="22"/>
              </w:rPr>
              <w:lastRenderedPageBreak/>
              <w:t>контракта на поставку товара из-за ненадлежащего качества последнего.</w:t>
            </w:r>
          </w:p>
          <w:p w:rsidR="00846791" w:rsidRPr="00846791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46791">
              <w:rPr>
                <w:rStyle w:val="212pt"/>
                <w:sz w:val="22"/>
              </w:rPr>
              <w:t>Иные основания для одностороннего отказа от исполнения контракта на поставку товара, помимо ненадлежащего качества.</w:t>
            </w:r>
          </w:p>
          <w:p w:rsidR="00846791" w:rsidRPr="00846791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46791">
              <w:rPr>
                <w:rStyle w:val="212pt"/>
                <w:sz w:val="22"/>
              </w:rPr>
              <w:t>Односторонний отказ от исполнения контракта на выполнение работ, оказание услуг.</w:t>
            </w:r>
          </w:p>
          <w:p w:rsidR="00846791" w:rsidRPr="00846791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46791">
              <w:rPr>
                <w:rStyle w:val="212pt"/>
                <w:sz w:val="22"/>
              </w:rPr>
              <w:t>Односторонний отказ от исполнения контракта на основании п. 1 ч. 15 ст. 95 Закона № 44-ФЗ.</w:t>
            </w:r>
          </w:p>
          <w:p w:rsidR="00846791" w:rsidRPr="00846791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46791">
              <w:rPr>
                <w:rStyle w:val="212pt"/>
                <w:sz w:val="22"/>
              </w:rPr>
              <w:t>Процедура одностороннего отказа заказчика от исполнения контракта.</w:t>
            </w:r>
          </w:p>
          <w:p w:rsidR="00760F9C" w:rsidRPr="00846791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  <w:lang w:bidi="ar-SA"/>
              </w:rPr>
            </w:pPr>
            <w:r w:rsidRPr="00846791">
              <w:rPr>
                <w:rStyle w:val="212pt"/>
                <w:sz w:val="22"/>
              </w:rPr>
              <w:t>Последствия одностороннего отказа заказчика от исполнения контракта.</w:t>
            </w:r>
          </w:p>
        </w:tc>
        <w:tc>
          <w:tcPr>
            <w:tcW w:w="851" w:type="dxa"/>
          </w:tcPr>
          <w:p w:rsidR="00760F9C" w:rsidRPr="00B34D4D" w:rsidRDefault="00760F9C" w:rsidP="00760F9C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760F9C" w:rsidRPr="00B34D4D" w:rsidRDefault="00760F9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760F9C" w:rsidRPr="00B34D4D" w:rsidRDefault="00760F9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317B17" w:rsidRPr="00760F9C" w:rsidRDefault="009C5C5D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</w:p>
          <w:p w:rsidR="00760F9C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lastRenderedPageBreak/>
              <w:t xml:space="preserve">Практическое задание </w:t>
            </w:r>
            <w:r w:rsidRPr="00317B17">
              <w:rPr>
                <w:rStyle w:val="212pt"/>
                <w:sz w:val="22"/>
              </w:rPr>
              <w:t>«Выбрать подходящее основание для одностороннего отказа от исполнения контракта»</w:t>
            </w:r>
          </w:p>
        </w:tc>
        <w:tc>
          <w:tcPr>
            <w:tcW w:w="3119" w:type="dxa"/>
          </w:tcPr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lastRenderedPageBreak/>
              <w:t xml:space="preserve">Какие основания существуют для одностороннего </w:t>
            </w:r>
            <w:r w:rsidRPr="00760F9C">
              <w:rPr>
                <w:rStyle w:val="212pt"/>
                <w:sz w:val="22"/>
              </w:rPr>
              <w:lastRenderedPageBreak/>
              <w:t>отказа заказчика от исполнения контрактов на поставку товаров, выполнение работ и оказание услуг.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Как варьируется процедура одностороннего отказа заказчика от исполнения контракта в зависимости от того, был ли контракт заключен по результатам электронной процедуры.</w:t>
            </w:r>
          </w:p>
          <w:p w:rsidR="00760F9C" w:rsidRPr="005B2991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Какими основаниями для одностороннего отказа от исполнения контракта могут воспользоваться поставщики (подрядчики, исполнители).</w:t>
            </w:r>
          </w:p>
        </w:tc>
        <w:tc>
          <w:tcPr>
            <w:tcW w:w="2410" w:type="dxa"/>
          </w:tcPr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lastRenderedPageBreak/>
              <w:t xml:space="preserve">Выбирать подходящее основание для </w:t>
            </w:r>
            <w:r w:rsidRPr="00760F9C">
              <w:rPr>
                <w:rStyle w:val="212pt"/>
                <w:sz w:val="22"/>
              </w:rPr>
              <w:lastRenderedPageBreak/>
              <w:t>одностороннего отказа от исполнения контракта.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Проводить процедуру одностороннего отказа от исполнения контракта.</w:t>
            </w:r>
          </w:p>
          <w:p w:rsidR="00760F9C" w:rsidRPr="005B2991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Заключать контракт со следующим участником торгов после расторжения контракта с победителем.</w:t>
            </w:r>
          </w:p>
        </w:tc>
      </w:tr>
      <w:tr w:rsidR="00317B17" w:rsidRPr="00B34D4D" w:rsidTr="00326B67">
        <w:tc>
          <w:tcPr>
            <w:tcW w:w="691" w:type="dxa"/>
          </w:tcPr>
          <w:p w:rsidR="00317B17" w:rsidRDefault="00317B17" w:rsidP="00760F9C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7</w:t>
            </w:r>
          </w:p>
        </w:tc>
        <w:tc>
          <w:tcPr>
            <w:tcW w:w="4129" w:type="dxa"/>
          </w:tcPr>
          <w:p w:rsidR="00317B17" w:rsidRPr="00317B17" w:rsidRDefault="00317B17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  <w:sz w:val="22"/>
                <w:szCs w:val="22"/>
              </w:rPr>
            </w:pPr>
            <w:r w:rsidRPr="00317B17">
              <w:rPr>
                <w:b/>
                <w:sz w:val="22"/>
                <w:szCs w:val="22"/>
              </w:rPr>
              <w:t>Составление отчетов, взаимодействие с контрольными органами</w:t>
            </w:r>
          </w:p>
        </w:tc>
        <w:tc>
          <w:tcPr>
            <w:tcW w:w="851" w:type="dxa"/>
          </w:tcPr>
          <w:p w:rsidR="00317B17" w:rsidRPr="00B34D4D" w:rsidRDefault="00FE5912" w:rsidP="00760F9C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16</w:t>
            </w:r>
          </w:p>
        </w:tc>
        <w:tc>
          <w:tcPr>
            <w:tcW w:w="708" w:type="dxa"/>
          </w:tcPr>
          <w:p w:rsidR="00317B17" w:rsidRPr="00B34D4D" w:rsidRDefault="00FE5912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</w:t>
            </w:r>
          </w:p>
        </w:tc>
        <w:tc>
          <w:tcPr>
            <w:tcW w:w="993" w:type="dxa"/>
          </w:tcPr>
          <w:p w:rsidR="00317B17" w:rsidRPr="00B34D4D" w:rsidRDefault="00FE5912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</w:t>
            </w:r>
          </w:p>
        </w:tc>
        <w:tc>
          <w:tcPr>
            <w:tcW w:w="2409" w:type="dxa"/>
          </w:tcPr>
          <w:p w:rsidR="00317B17" w:rsidRDefault="00317B17" w:rsidP="00AD29F9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  <w:rPr>
                <w:rStyle w:val="212pt"/>
                <w:sz w:val="22"/>
              </w:rPr>
            </w:pPr>
          </w:p>
        </w:tc>
        <w:tc>
          <w:tcPr>
            <w:tcW w:w="3119" w:type="dxa"/>
          </w:tcPr>
          <w:p w:rsidR="00317B17" w:rsidRPr="00760F9C" w:rsidRDefault="00317B17" w:rsidP="00AD29F9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  <w:rPr>
                <w:rStyle w:val="212pt"/>
                <w:sz w:val="22"/>
              </w:rPr>
            </w:pPr>
          </w:p>
        </w:tc>
        <w:tc>
          <w:tcPr>
            <w:tcW w:w="2410" w:type="dxa"/>
          </w:tcPr>
          <w:p w:rsidR="00317B17" w:rsidRPr="00760F9C" w:rsidRDefault="00317B17" w:rsidP="00AD29F9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  <w:rPr>
                <w:rStyle w:val="212pt"/>
                <w:sz w:val="22"/>
              </w:rPr>
            </w:pPr>
          </w:p>
        </w:tc>
      </w:tr>
      <w:tr w:rsidR="00317B17" w:rsidRPr="00B34D4D" w:rsidTr="00326B67">
        <w:tc>
          <w:tcPr>
            <w:tcW w:w="691" w:type="dxa"/>
          </w:tcPr>
          <w:p w:rsidR="00317B17" w:rsidRDefault="00317B17" w:rsidP="00317B17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7.1</w:t>
            </w:r>
          </w:p>
        </w:tc>
        <w:tc>
          <w:tcPr>
            <w:tcW w:w="4129" w:type="dxa"/>
          </w:tcPr>
          <w:p w:rsidR="00317B17" w:rsidRPr="00317B17" w:rsidRDefault="00317B17" w:rsidP="00317B17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  <w:sz w:val="22"/>
                <w:szCs w:val="22"/>
              </w:rPr>
            </w:pPr>
            <w:r w:rsidRPr="00317B17">
              <w:rPr>
                <w:b/>
                <w:sz w:val="22"/>
                <w:szCs w:val="22"/>
              </w:rPr>
              <w:t>Составление отчетов</w:t>
            </w:r>
          </w:p>
        </w:tc>
        <w:tc>
          <w:tcPr>
            <w:tcW w:w="851" w:type="dxa"/>
          </w:tcPr>
          <w:p w:rsidR="00317B17" w:rsidRPr="00B34D4D" w:rsidRDefault="00FE5912" w:rsidP="00317B17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8</w:t>
            </w:r>
          </w:p>
        </w:tc>
        <w:tc>
          <w:tcPr>
            <w:tcW w:w="708" w:type="dxa"/>
          </w:tcPr>
          <w:p w:rsidR="00317B17" w:rsidRPr="00B34D4D" w:rsidRDefault="00FE5912" w:rsidP="00317B17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93" w:type="dxa"/>
          </w:tcPr>
          <w:p w:rsidR="00317B17" w:rsidRPr="00B34D4D" w:rsidRDefault="00FE5912" w:rsidP="00317B17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2409" w:type="dxa"/>
          </w:tcPr>
          <w:p w:rsidR="00317B17" w:rsidRPr="00B87658" w:rsidRDefault="00317B17" w:rsidP="00317B17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</w:t>
            </w:r>
          </w:p>
        </w:tc>
        <w:tc>
          <w:tcPr>
            <w:tcW w:w="3119" w:type="dxa"/>
          </w:tcPr>
          <w:p w:rsidR="00317B17" w:rsidRPr="00B87658" w:rsidRDefault="00317B17" w:rsidP="00317B17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317B17" w:rsidRPr="00B34D4D" w:rsidRDefault="00317B17" w:rsidP="00317B17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317B17" w:rsidRPr="00B34D4D" w:rsidTr="00326B67">
        <w:tc>
          <w:tcPr>
            <w:tcW w:w="691" w:type="dxa"/>
          </w:tcPr>
          <w:p w:rsidR="00317B17" w:rsidRDefault="00317B17" w:rsidP="00760F9C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846791" w:rsidRDefault="00003E94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hyperlink r:id="rId6" w:history="1">
              <w:r w:rsidR="00846791" w:rsidRPr="00846791">
                <w:rPr>
                  <w:rStyle w:val="212pt"/>
                  <w:sz w:val="22"/>
                </w:rPr>
                <w:t>Отчет о предоставлении преимуществ СМП, СОНКО</w:t>
              </w:r>
            </w:hyperlink>
            <w:r w:rsidR="00846791" w:rsidRPr="00846791">
              <w:rPr>
                <w:rStyle w:val="212pt"/>
                <w:sz w:val="22"/>
              </w:rPr>
              <w:t>.</w:t>
            </w:r>
          </w:p>
          <w:p w:rsidR="00317B17" w:rsidRPr="00846791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color w:val="000000"/>
                <w:sz w:val="22"/>
                <w:szCs w:val="24"/>
                <w:shd w:val="clear" w:color="auto" w:fill="FFFFFF"/>
                <w:lang w:eastAsia="ru-RU" w:bidi="ru-RU"/>
              </w:rPr>
            </w:pPr>
            <w:r w:rsidRPr="00846791">
              <w:rPr>
                <w:rStyle w:val="212pt"/>
                <w:sz w:val="22"/>
              </w:rPr>
              <w:t>Отчет о достижении минимальной обязательной доли закупок российских товаров</w:t>
            </w:r>
            <w:r>
              <w:rPr>
                <w:rStyle w:val="212pt"/>
                <w:sz w:val="22"/>
              </w:rPr>
              <w:t>.</w:t>
            </w:r>
          </w:p>
        </w:tc>
        <w:tc>
          <w:tcPr>
            <w:tcW w:w="851" w:type="dxa"/>
          </w:tcPr>
          <w:p w:rsidR="00317B17" w:rsidRPr="00B34D4D" w:rsidRDefault="00317B17" w:rsidP="00760F9C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317B17" w:rsidRPr="00B34D4D" w:rsidRDefault="00317B17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317B17" w:rsidRPr="00B34D4D" w:rsidRDefault="00317B17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317B17" w:rsidRDefault="00AD29F9" w:rsidP="00AD29F9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</w:p>
        </w:tc>
        <w:tc>
          <w:tcPr>
            <w:tcW w:w="3119" w:type="dxa"/>
          </w:tcPr>
          <w:p w:rsidR="00317B17" w:rsidRPr="00317B17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17B17">
              <w:rPr>
                <w:rStyle w:val="212pt"/>
                <w:sz w:val="22"/>
              </w:rPr>
              <w:t xml:space="preserve">Как подготовить отчет об объеме закупок у СМП, СОНКО. </w:t>
            </w:r>
          </w:p>
          <w:p w:rsidR="00317B17" w:rsidRPr="00760F9C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17B17">
              <w:rPr>
                <w:rStyle w:val="212pt"/>
                <w:sz w:val="22"/>
              </w:rPr>
              <w:t>Как подготовить отчет о достижении минимальной обязательной доли российских товаров.</w:t>
            </w:r>
          </w:p>
        </w:tc>
        <w:tc>
          <w:tcPr>
            <w:tcW w:w="2410" w:type="dxa"/>
          </w:tcPr>
          <w:p w:rsidR="00317B17" w:rsidRPr="00317B17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17B17">
              <w:rPr>
                <w:rStyle w:val="212pt"/>
                <w:sz w:val="22"/>
              </w:rPr>
              <w:t xml:space="preserve">Подготавливать отчет о закупках у СМП, СОНКО. </w:t>
            </w:r>
          </w:p>
          <w:p w:rsidR="00317B17" w:rsidRPr="00760F9C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17B17">
              <w:rPr>
                <w:rStyle w:val="212pt"/>
                <w:sz w:val="22"/>
              </w:rPr>
              <w:t>Подготавливать отчет о достижении минимальной обяза</w:t>
            </w:r>
            <w:r w:rsidRPr="00317B17">
              <w:rPr>
                <w:rStyle w:val="212pt"/>
                <w:sz w:val="22"/>
              </w:rPr>
              <w:lastRenderedPageBreak/>
              <w:t>тельной доли российских товаров.</w:t>
            </w:r>
          </w:p>
        </w:tc>
      </w:tr>
      <w:tr w:rsidR="00317B17" w:rsidRPr="00B34D4D" w:rsidTr="00326B67">
        <w:tc>
          <w:tcPr>
            <w:tcW w:w="691" w:type="dxa"/>
          </w:tcPr>
          <w:p w:rsidR="00317B17" w:rsidRDefault="00317B17" w:rsidP="00317B17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7.2</w:t>
            </w:r>
          </w:p>
        </w:tc>
        <w:tc>
          <w:tcPr>
            <w:tcW w:w="4129" w:type="dxa"/>
          </w:tcPr>
          <w:p w:rsidR="00317B17" w:rsidRPr="00317B17" w:rsidRDefault="00317B17" w:rsidP="00317B17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  <w:sz w:val="22"/>
                <w:szCs w:val="22"/>
              </w:rPr>
            </w:pPr>
            <w:r w:rsidRPr="00317B17">
              <w:rPr>
                <w:b/>
                <w:sz w:val="22"/>
                <w:szCs w:val="22"/>
              </w:rPr>
              <w:t>Взаимодействие с контрольными органами в рамках плановых и внеплановых проверок</w:t>
            </w:r>
          </w:p>
        </w:tc>
        <w:tc>
          <w:tcPr>
            <w:tcW w:w="851" w:type="dxa"/>
          </w:tcPr>
          <w:p w:rsidR="00317B17" w:rsidRPr="00B34D4D" w:rsidRDefault="00FE5912" w:rsidP="00317B17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8</w:t>
            </w:r>
          </w:p>
        </w:tc>
        <w:tc>
          <w:tcPr>
            <w:tcW w:w="708" w:type="dxa"/>
          </w:tcPr>
          <w:p w:rsidR="00317B17" w:rsidRPr="00B34D4D" w:rsidRDefault="00FE5912" w:rsidP="00317B17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93" w:type="dxa"/>
          </w:tcPr>
          <w:p w:rsidR="00317B17" w:rsidRPr="00B34D4D" w:rsidRDefault="00FE5912" w:rsidP="00317B17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2409" w:type="dxa"/>
          </w:tcPr>
          <w:p w:rsidR="00317B17" w:rsidRPr="00B87658" w:rsidRDefault="00317B17" w:rsidP="00317B17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кейса</w:t>
            </w:r>
          </w:p>
        </w:tc>
        <w:tc>
          <w:tcPr>
            <w:tcW w:w="3119" w:type="dxa"/>
          </w:tcPr>
          <w:p w:rsidR="00317B17" w:rsidRPr="00B87658" w:rsidRDefault="00317B17" w:rsidP="00317B17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317B17" w:rsidRPr="00B34D4D" w:rsidRDefault="00317B17" w:rsidP="00317B17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317B17" w:rsidRPr="00B34D4D" w:rsidTr="00326B67">
        <w:tc>
          <w:tcPr>
            <w:tcW w:w="691" w:type="dxa"/>
          </w:tcPr>
          <w:p w:rsidR="00317B17" w:rsidRDefault="00317B17" w:rsidP="00760F9C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846791" w:rsidRPr="00846791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46791">
              <w:rPr>
                <w:rStyle w:val="212pt"/>
                <w:sz w:val="22"/>
              </w:rPr>
              <w:t>Обжалование действий (бездействия) заказчиков после 1 января 2022 г.</w:t>
            </w:r>
          </w:p>
          <w:p w:rsidR="00846791" w:rsidRPr="00846791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46791">
              <w:rPr>
                <w:rStyle w:val="212pt"/>
                <w:sz w:val="22"/>
              </w:rPr>
              <w:t>Внеплановые проверки в отношении заказчиков: основания и процедура проведения.</w:t>
            </w:r>
          </w:p>
          <w:p w:rsidR="00846791" w:rsidRPr="00846791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46791">
              <w:rPr>
                <w:rStyle w:val="212pt"/>
                <w:sz w:val="22"/>
              </w:rPr>
              <w:t>Условия привлечения к административной ответственности за нарушения в сфере закупок.</w:t>
            </w:r>
          </w:p>
          <w:p w:rsidR="00846791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46791">
              <w:rPr>
                <w:rStyle w:val="212pt"/>
                <w:sz w:val="22"/>
              </w:rPr>
              <w:t>Инструменты смягчения наказаний за допущенные правонарушения в сфере закупок.</w:t>
            </w:r>
          </w:p>
          <w:p w:rsidR="00846791" w:rsidRPr="00846791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46791">
              <w:rPr>
                <w:rStyle w:val="212pt"/>
                <w:sz w:val="22"/>
              </w:rPr>
              <w:t>Об уголовной ответственности за преступления в сфере закупок</w:t>
            </w:r>
            <w:r>
              <w:rPr>
                <w:rStyle w:val="212pt"/>
                <w:sz w:val="22"/>
              </w:rPr>
              <w:t>.</w:t>
            </w:r>
          </w:p>
          <w:p w:rsidR="00317B17" w:rsidRPr="00846791" w:rsidRDefault="00317B17" w:rsidP="00846791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  <w:rPr>
                <w:rFonts w:ascii="Roboto" w:hAnsi="Roboto"/>
                <w:color w:val="000000"/>
                <w:sz w:val="27"/>
                <w:szCs w:val="27"/>
              </w:rPr>
            </w:pPr>
          </w:p>
        </w:tc>
        <w:tc>
          <w:tcPr>
            <w:tcW w:w="851" w:type="dxa"/>
          </w:tcPr>
          <w:p w:rsidR="00317B17" w:rsidRPr="00B34D4D" w:rsidRDefault="00317B17" w:rsidP="00760F9C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317B17" w:rsidRPr="00B34D4D" w:rsidRDefault="00317B17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317B17" w:rsidRPr="00B34D4D" w:rsidRDefault="00317B17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317B17" w:rsidRPr="00317B17" w:rsidRDefault="009C5C5D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</w:p>
          <w:p w:rsidR="00317B17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Практическое задание </w:t>
            </w:r>
            <w:r w:rsidRPr="00317B17">
              <w:rPr>
                <w:rStyle w:val="212pt"/>
                <w:sz w:val="22"/>
              </w:rPr>
              <w:t>«Проанализировать жалобу участника закупок и подготовить на нее возражение»</w:t>
            </w:r>
          </w:p>
        </w:tc>
        <w:tc>
          <w:tcPr>
            <w:tcW w:w="3119" w:type="dxa"/>
          </w:tcPr>
          <w:p w:rsidR="00317B17" w:rsidRPr="00317B17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17B17">
              <w:rPr>
                <w:rStyle w:val="212pt"/>
                <w:sz w:val="22"/>
              </w:rPr>
              <w:t>Какие существуют виды и уровни контроля в сфере закупок.</w:t>
            </w:r>
          </w:p>
          <w:p w:rsidR="00317B17" w:rsidRPr="00317B17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17B17">
              <w:rPr>
                <w:rStyle w:val="212pt"/>
                <w:sz w:val="22"/>
              </w:rPr>
              <w:t>Как проводятся плановые и внеплановые проверки в отношении заказчика.</w:t>
            </w:r>
          </w:p>
          <w:p w:rsidR="00317B17" w:rsidRPr="00317B17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17B17">
              <w:rPr>
                <w:rStyle w:val="212pt"/>
                <w:sz w:val="22"/>
              </w:rPr>
              <w:t>В каких случаях должностных лиц заказчика привлекают к административной ответственности за нарушения в сфере закупок.</w:t>
            </w:r>
          </w:p>
          <w:p w:rsidR="00317B17" w:rsidRPr="00317B17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17B17">
              <w:rPr>
                <w:rStyle w:val="212pt"/>
                <w:sz w:val="22"/>
              </w:rPr>
              <w:t>Как выбрать оптимальную линию поведения при рассмотрении дела об административном правонарушении.</w:t>
            </w:r>
          </w:p>
          <w:p w:rsidR="00317B17" w:rsidRPr="00760F9C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17B17">
              <w:rPr>
                <w:rStyle w:val="212pt"/>
                <w:sz w:val="22"/>
              </w:rPr>
              <w:t>Какие преступления совершаются в сфере закупок как заказчиками, так и поставщиками.</w:t>
            </w:r>
          </w:p>
        </w:tc>
        <w:tc>
          <w:tcPr>
            <w:tcW w:w="2410" w:type="dxa"/>
          </w:tcPr>
          <w:p w:rsidR="00317B17" w:rsidRPr="00317B17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17B17">
              <w:rPr>
                <w:rStyle w:val="212pt"/>
                <w:sz w:val="22"/>
              </w:rPr>
              <w:t>Подготовить возражение на жалобу участника закупки.</w:t>
            </w:r>
          </w:p>
          <w:p w:rsidR="00317B17" w:rsidRPr="00317B17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17B17">
              <w:rPr>
                <w:rStyle w:val="212pt"/>
                <w:sz w:val="22"/>
              </w:rPr>
              <w:t>Пользоваться процессуальными правами, имеющимися у заказчика при проведении проверок.</w:t>
            </w:r>
          </w:p>
          <w:p w:rsidR="00317B17" w:rsidRPr="00317B17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17B17">
              <w:rPr>
                <w:rStyle w:val="212pt"/>
                <w:sz w:val="22"/>
              </w:rPr>
              <w:t>Пользоваться различными методами минимизации ответственности за нарушения в сфере закупок.</w:t>
            </w:r>
          </w:p>
          <w:p w:rsidR="00317B17" w:rsidRPr="00317B17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17B17">
              <w:rPr>
                <w:rStyle w:val="212pt"/>
                <w:sz w:val="22"/>
              </w:rPr>
              <w:t>Направлять информацию о контрагенте, контракт с которым был расторгнут, для включения в РНП.</w:t>
            </w:r>
          </w:p>
          <w:p w:rsidR="00317B17" w:rsidRPr="00760F9C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17B17">
              <w:rPr>
                <w:rStyle w:val="212pt"/>
                <w:sz w:val="22"/>
              </w:rPr>
              <w:t>Инициировать привлечение контр</w:t>
            </w:r>
            <w:r w:rsidRPr="00317B17">
              <w:rPr>
                <w:rStyle w:val="212pt"/>
                <w:sz w:val="22"/>
              </w:rPr>
              <w:lastRenderedPageBreak/>
              <w:t>агента к административной ответственности по ч. 7 ст. 7.32 КоАП.</w:t>
            </w:r>
          </w:p>
        </w:tc>
      </w:tr>
      <w:tr w:rsidR="00317B17" w:rsidRPr="00B34D4D" w:rsidTr="00326B67">
        <w:tc>
          <w:tcPr>
            <w:tcW w:w="691" w:type="dxa"/>
          </w:tcPr>
          <w:p w:rsidR="00317B17" w:rsidRDefault="00317B17" w:rsidP="00760F9C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317B17" w:rsidRPr="00317B17" w:rsidRDefault="00317B17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  <w:sz w:val="22"/>
                <w:szCs w:val="22"/>
              </w:rPr>
            </w:pPr>
            <w:r w:rsidRPr="00317B17">
              <w:rPr>
                <w:b/>
                <w:sz w:val="22"/>
                <w:szCs w:val="22"/>
              </w:rPr>
              <w:t>Итоговая аттестация в форме зачета</w:t>
            </w:r>
            <w:r>
              <w:rPr>
                <w:b/>
                <w:sz w:val="22"/>
                <w:szCs w:val="22"/>
              </w:rPr>
              <w:t xml:space="preserve"> (тестирование</w:t>
            </w:r>
          </w:p>
        </w:tc>
        <w:tc>
          <w:tcPr>
            <w:tcW w:w="851" w:type="dxa"/>
          </w:tcPr>
          <w:p w:rsidR="00317B17" w:rsidRPr="00B34D4D" w:rsidRDefault="00317B17" w:rsidP="00760F9C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2</w:t>
            </w:r>
          </w:p>
        </w:tc>
        <w:tc>
          <w:tcPr>
            <w:tcW w:w="708" w:type="dxa"/>
          </w:tcPr>
          <w:p w:rsidR="00317B17" w:rsidRPr="00B34D4D" w:rsidRDefault="00317B17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317B17" w:rsidRPr="00B34D4D" w:rsidRDefault="00317B17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2409" w:type="dxa"/>
          </w:tcPr>
          <w:p w:rsidR="00317B17" w:rsidRDefault="00317B17" w:rsidP="00317B17">
            <w:pPr>
              <w:pStyle w:val="21"/>
              <w:shd w:val="clear" w:color="auto" w:fill="auto"/>
              <w:spacing w:before="0" w:after="80" w:line="277" w:lineRule="exact"/>
              <w:ind w:left="382" w:firstLine="0"/>
              <w:jc w:val="left"/>
              <w:rPr>
                <w:rStyle w:val="212pt"/>
                <w:sz w:val="22"/>
              </w:rPr>
            </w:pPr>
          </w:p>
        </w:tc>
        <w:tc>
          <w:tcPr>
            <w:tcW w:w="3119" w:type="dxa"/>
          </w:tcPr>
          <w:p w:rsidR="00317B17" w:rsidRPr="00760F9C" w:rsidRDefault="00317B17" w:rsidP="00317B17">
            <w:pPr>
              <w:pStyle w:val="21"/>
              <w:shd w:val="clear" w:color="auto" w:fill="auto"/>
              <w:spacing w:before="0" w:after="80" w:line="277" w:lineRule="exact"/>
              <w:ind w:left="382" w:firstLine="0"/>
              <w:jc w:val="left"/>
              <w:rPr>
                <w:rStyle w:val="212pt"/>
                <w:sz w:val="22"/>
              </w:rPr>
            </w:pPr>
          </w:p>
        </w:tc>
        <w:tc>
          <w:tcPr>
            <w:tcW w:w="2410" w:type="dxa"/>
          </w:tcPr>
          <w:p w:rsidR="00317B17" w:rsidRPr="00760F9C" w:rsidRDefault="00317B17" w:rsidP="00317B17">
            <w:pPr>
              <w:pStyle w:val="21"/>
              <w:shd w:val="clear" w:color="auto" w:fill="auto"/>
              <w:spacing w:before="0" w:after="80" w:line="277" w:lineRule="exact"/>
              <w:ind w:left="382" w:firstLine="0"/>
              <w:jc w:val="left"/>
              <w:rPr>
                <w:rStyle w:val="212pt"/>
                <w:sz w:val="22"/>
              </w:rPr>
            </w:pPr>
          </w:p>
        </w:tc>
      </w:tr>
      <w:tr w:rsidR="00760F9C" w:rsidRPr="00B34D4D" w:rsidTr="00326B67">
        <w:tc>
          <w:tcPr>
            <w:tcW w:w="691" w:type="dxa"/>
          </w:tcPr>
          <w:p w:rsidR="00760F9C" w:rsidRPr="00B34D4D" w:rsidRDefault="00760F9C" w:rsidP="00760F9C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760F9C" w:rsidRPr="00B34D4D" w:rsidRDefault="00760F9C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  <w:sz w:val="22"/>
                <w:szCs w:val="24"/>
              </w:rPr>
            </w:pPr>
            <w:r w:rsidRPr="00B34D4D">
              <w:rPr>
                <w:b/>
                <w:sz w:val="22"/>
                <w:szCs w:val="24"/>
              </w:rPr>
              <w:t>ИТОГО</w:t>
            </w:r>
          </w:p>
        </w:tc>
        <w:tc>
          <w:tcPr>
            <w:tcW w:w="851" w:type="dxa"/>
          </w:tcPr>
          <w:p w:rsidR="00760F9C" w:rsidRPr="00B34D4D" w:rsidRDefault="00FE5912" w:rsidP="00760F9C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260</w:t>
            </w:r>
          </w:p>
        </w:tc>
        <w:tc>
          <w:tcPr>
            <w:tcW w:w="708" w:type="dxa"/>
          </w:tcPr>
          <w:p w:rsidR="00760F9C" w:rsidRPr="00B34D4D" w:rsidRDefault="00FE5912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162</w:t>
            </w:r>
          </w:p>
        </w:tc>
        <w:tc>
          <w:tcPr>
            <w:tcW w:w="993" w:type="dxa"/>
          </w:tcPr>
          <w:p w:rsidR="00760F9C" w:rsidRPr="00B34D4D" w:rsidRDefault="00FE5912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97</w:t>
            </w:r>
          </w:p>
        </w:tc>
        <w:tc>
          <w:tcPr>
            <w:tcW w:w="2409" w:type="dxa"/>
          </w:tcPr>
          <w:p w:rsidR="00760F9C" w:rsidRPr="00B34D4D" w:rsidRDefault="00760F9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3119" w:type="dxa"/>
          </w:tcPr>
          <w:p w:rsidR="00760F9C" w:rsidRPr="00B34D4D" w:rsidRDefault="00760F9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10" w:type="dxa"/>
          </w:tcPr>
          <w:p w:rsidR="00760F9C" w:rsidRPr="00B34D4D" w:rsidRDefault="00760F9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</w:tr>
    </w:tbl>
    <w:p w:rsidR="00D27F23" w:rsidRDefault="00D27F23" w:rsidP="003C5801">
      <w:pPr>
        <w:tabs>
          <w:tab w:val="left" w:pos="2292"/>
        </w:tabs>
      </w:pPr>
    </w:p>
    <w:sectPr w:rsidR="00D27F23" w:rsidSect="003B08C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">
    <w:altName w:val="Times New Roman"/>
    <w:charset w:val="CC"/>
    <w:family w:val="auto"/>
    <w:pitch w:val="variable"/>
    <w:sig w:usb0="00000001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62392"/>
    <w:multiLevelType w:val="hybridMultilevel"/>
    <w:tmpl w:val="84AE67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C605D"/>
    <w:multiLevelType w:val="hybridMultilevel"/>
    <w:tmpl w:val="FEBAA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D7459F"/>
    <w:multiLevelType w:val="hybridMultilevel"/>
    <w:tmpl w:val="5A12D2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9879EE"/>
    <w:multiLevelType w:val="hybridMultilevel"/>
    <w:tmpl w:val="046861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F41F2"/>
    <w:multiLevelType w:val="hybridMultilevel"/>
    <w:tmpl w:val="49F482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0A4B4F"/>
    <w:multiLevelType w:val="hybridMultilevel"/>
    <w:tmpl w:val="914A3B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546C0C"/>
    <w:multiLevelType w:val="hybridMultilevel"/>
    <w:tmpl w:val="9F1223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B86DE4"/>
    <w:multiLevelType w:val="hybridMultilevel"/>
    <w:tmpl w:val="491C3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377C2A"/>
    <w:multiLevelType w:val="hybridMultilevel"/>
    <w:tmpl w:val="FEBAA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707E19"/>
    <w:multiLevelType w:val="hybridMultilevel"/>
    <w:tmpl w:val="FEBAA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8232D2"/>
    <w:multiLevelType w:val="hybridMultilevel"/>
    <w:tmpl w:val="BF40ABD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E43DC2"/>
    <w:multiLevelType w:val="hybridMultilevel"/>
    <w:tmpl w:val="15CE01C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D308B3"/>
    <w:multiLevelType w:val="hybridMultilevel"/>
    <w:tmpl w:val="B6D0C5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6A4839"/>
    <w:multiLevelType w:val="hybridMultilevel"/>
    <w:tmpl w:val="4E1AC2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978410E"/>
    <w:multiLevelType w:val="hybridMultilevel"/>
    <w:tmpl w:val="04581B7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416A96"/>
    <w:multiLevelType w:val="hybridMultilevel"/>
    <w:tmpl w:val="948664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F8D224F"/>
    <w:multiLevelType w:val="hybridMultilevel"/>
    <w:tmpl w:val="CC78B4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B06B3C"/>
    <w:multiLevelType w:val="hybridMultilevel"/>
    <w:tmpl w:val="7186C3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433761C"/>
    <w:multiLevelType w:val="hybridMultilevel"/>
    <w:tmpl w:val="CC9E61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FB73787"/>
    <w:multiLevelType w:val="hybridMultilevel"/>
    <w:tmpl w:val="0C4655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22169DE"/>
    <w:multiLevelType w:val="hybridMultilevel"/>
    <w:tmpl w:val="D40436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083593"/>
    <w:multiLevelType w:val="hybridMultilevel"/>
    <w:tmpl w:val="06F649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FF2F23"/>
    <w:multiLevelType w:val="hybridMultilevel"/>
    <w:tmpl w:val="F7F4D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B724898"/>
    <w:multiLevelType w:val="hybridMultilevel"/>
    <w:tmpl w:val="4A9480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DD128D2"/>
    <w:multiLevelType w:val="hybridMultilevel"/>
    <w:tmpl w:val="FEBAA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753F32"/>
    <w:multiLevelType w:val="hybridMultilevel"/>
    <w:tmpl w:val="4A46DA3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F2C7F01"/>
    <w:multiLevelType w:val="hybridMultilevel"/>
    <w:tmpl w:val="2F6A47D8"/>
    <w:lvl w:ilvl="0" w:tplc="01AA2D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F53FFB"/>
    <w:multiLevelType w:val="hybridMultilevel"/>
    <w:tmpl w:val="A288D4A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57739B"/>
    <w:multiLevelType w:val="hybridMultilevel"/>
    <w:tmpl w:val="A71C5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6F129E9"/>
    <w:multiLevelType w:val="hybridMultilevel"/>
    <w:tmpl w:val="281E84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A135952"/>
    <w:multiLevelType w:val="hybridMultilevel"/>
    <w:tmpl w:val="5D3AF25E"/>
    <w:lvl w:ilvl="0" w:tplc="0419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31">
    <w:nsid w:val="648F7D31"/>
    <w:multiLevelType w:val="hybridMultilevel"/>
    <w:tmpl w:val="38F6C3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1F3AA7"/>
    <w:multiLevelType w:val="hybridMultilevel"/>
    <w:tmpl w:val="C900B9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9343A10"/>
    <w:multiLevelType w:val="hybridMultilevel"/>
    <w:tmpl w:val="8C2E60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2C4B68"/>
    <w:multiLevelType w:val="hybridMultilevel"/>
    <w:tmpl w:val="4E1AC2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E05F18"/>
    <w:multiLevelType w:val="hybridMultilevel"/>
    <w:tmpl w:val="B37E93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237B4C"/>
    <w:multiLevelType w:val="hybridMultilevel"/>
    <w:tmpl w:val="D1ECDE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312C69"/>
    <w:multiLevelType w:val="hybridMultilevel"/>
    <w:tmpl w:val="F6F4A0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260F6F"/>
    <w:multiLevelType w:val="hybridMultilevel"/>
    <w:tmpl w:val="7C16DC1A"/>
    <w:lvl w:ilvl="0" w:tplc="01AA2D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E65578"/>
    <w:multiLevelType w:val="hybridMultilevel"/>
    <w:tmpl w:val="5B02E7FC"/>
    <w:lvl w:ilvl="0" w:tplc="378ED314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num w:numId="1">
    <w:abstractNumId w:val="26"/>
  </w:num>
  <w:num w:numId="2">
    <w:abstractNumId w:val="38"/>
  </w:num>
  <w:num w:numId="3">
    <w:abstractNumId w:val="2"/>
  </w:num>
  <w:num w:numId="4">
    <w:abstractNumId w:val="19"/>
  </w:num>
  <w:num w:numId="5">
    <w:abstractNumId w:val="25"/>
  </w:num>
  <w:num w:numId="6">
    <w:abstractNumId w:val="30"/>
  </w:num>
  <w:num w:numId="7">
    <w:abstractNumId w:val="10"/>
  </w:num>
  <w:num w:numId="8">
    <w:abstractNumId w:val="17"/>
  </w:num>
  <w:num w:numId="9">
    <w:abstractNumId w:val="11"/>
  </w:num>
  <w:num w:numId="10">
    <w:abstractNumId w:val="18"/>
  </w:num>
  <w:num w:numId="11">
    <w:abstractNumId w:val="21"/>
  </w:num>
  <w:num w:numId="12">
    <w:abstractNumId w:val="0"/>
  </w:num>
  <w:num w:numId="13">
    <w:abstractNumId w:val="15"/>
  </w:num>
  <w:num w:numId="14">
    <w:abstractNumId w:val="23"/>
  </w:num>
  <w:num w:numId="15">
    <w:abstractNumId w:val="29"/>
  </w:num>
  <w:num w:numId="16">
    <w:abstractNumId w:val="6"/>
  </w:num>
  <w:num w:numId="17">
    <w:abstractNumId w:val="4"/>
  </w:num>
  <w:num w:numId="18">
    <w:abstractNumId w:val="20"/>
  </w:num>
  <w:num w:numId="19">
    <w:abstractNumId w:val="7"/>
  </w:num>
  <w:num w:numId="20">
    <w:abstractNumId w:val="16"/>
  </w:num>
  <w:num w:numId="21">
    <w:abstractNumId w:val="27"/>
  </w:num>
  <w:num w:numId="22">
    <w:abstractNumId w:val="22"/>
  </w:num>
  <w:num w:numId="23">
    <w:abstractNumId w:val="35"/>
  </w:num>
  <w:num w:numId="24">
    <w:abstractNumId w:val="33"/>
  </w:num>
  <w:num w:numId="25">
    <w:abstractNumId w:val="28"/>
  </w:num>
  <w:num w:numId="26">
    <w:abstractNumId w:val="34"/>
  </w:num>
  <w:num w:numId="27">
    <w:abstractNumId w:val="12"/>
  </w:num>
  <w:num w:numId="28">
    <w:abstractNumId w:val="3"/>
  </w:num>
  <w:num w:numId="29">
    <w:abstractNumId w:val="37"/>
  </w:num>
  <w:num w:numId="30">
    <w:abstractNumId w:val="36"/>
  </w:num>
  <w:num w:numId="31">
    <w:abstractNumId w:val="32"/>
  </w:num>
  <w:num w:numId="32">
    <w:abstractNumId w:val="31"/>
  </w:num>
  <w:num w:numId="33">
    <w:abstractNumId w:val="13"/>
  </w:num>
  <w:num w:numId="34">
    <w:abstractNumId w:val="5"/>
  </w:num>
  <w:num w:numId="35">
    <w:abstractNumId w:val="14"/>
  </w:num>
  <w:num w:numId="36">
    <w:abstractNumId w:val="8"/>
  </w:num>
  <w:num w:numId="37">
    <w:abstractNumId w:val="39"/>
  </w:num>
  <w:num w:numId="38">
    <w:abstractNumId w:val="9"/>
  </w:num>
  <w:num w:numId="39">
    <w:abstractNumId w:val="24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105"/>
    <w:rsid w:val="00003E94"/>
    <w:rsid w:val="000151FD"/>
    <w:rsid w:val="000303C5"/>
    <w:rsid w:val="00030651"/>
    <w:rsid w:val="00193D8C"/>
    <w:rsid w:val="00195297"/>
    <w:rsid w:val="001F1FDB"/>
    <w:rsid w:val="00214DCF"/>
    <w:rsid w:val="00230105"/>
    <w:rsid w:val="002B6D7C"/>
    <w:rsid w:val="00317B17"/>
    <w:rsid w:val="00326B67"/>
    <w:rsid w:val="00394EF0"/>
    <w:rsid w:val="003A7074"/>
    <w:rsid w:val="003B08C6"/>
    <w:rsid w:val="003C5801"/>
    <w:rsid w:val="004C1221"/>
    <w:rsid w:val="005B2991"/>
    <w:rsid w:val="005D6635"/>
    <w:rsid w:val="006230BB"/>
    <w:rsid w:val="00633E35"/>
    <w:rsid w:val="00693E1C"/>
    <w:rsid w:val="006A62EB"/>
    <w:rsid w:val="006B7ABC"/>
    <w:rsid w:val="00702FA9"/>
    <w:rsid w:val="00725CA5"/>
    <w:rsid w:val="00760F9C"/>
    <w:rsid w:val="00846791"/>
    <w:rsid w:val="00854421"/>
    <w:rsid w:val="00890315"/>
    <w:rsid w:val="008E07AB"/>
    <w:rsid w:val="008F146F"/>
    <w:rsid w:val="00922975"/>
    <w:rsid w:val="009C5C5D"/>
    <w:rsid w:val="009E52CB"/>
    <w:rsid w:val="00AD29F9"/>
    <w:rsid w:val="00B34D4D"/>
    <w:rsid w:val="00B84602"/>
    <w:rsid w:val="00B86400"/>
    <w:rsid w:val="00B87658"/>
    <w:rsid w:val="00BC2061"/>
    <w:rsid w:val="00C77439"/>
    <w:rsid w:val="00D27F23"/>
    <w:rsid w:val="00D32B4C"/>
    <w:rsid w:val="00D94CEC"/>
    <w:rsid w:val="00E455C0"/>
    <w:rsid w:val="00F72B89"/>
    <w:rsid w:val="00F91FB8"/>
    <w:rsid w:val="00FE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3C7260-9CA6-4C57-814C-2C807D496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30651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230105"/>
    <w:pPr>
      <w:spacing w:before="240" w:after="60"/>
      <w:outlineLvl w:val="7"/>
    </w:pPr>
    <w:rPr>
      <w:rFonts w:eastAsia="Calibri"/>
      <w:i/>
      <w:i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230105"/>
    <w:rPr>
      <w:rFonts w:ascii="Times New Roman" w:eastAsia="Calibri" w:hAnsi="Times New Roman" w:cs="Times New Roman"/>
      <w:i/>
      <w:iCs/>
      <w:sz w:val="24"/>
      <w:szCs w:val="24"/>
      <w:lang w:val="x-none" w:eastAsia="ru-RU"/>
    </w:rPr>
  </w:style>
  <w:style w:type="paragraph" w:styleId="a3">
    <w:name w:val="Normal (Web)"/>
    <w:basedOn w:val="a"/>
    <w:uiPriority w:val="99"/>
    <w:rsid w:val="00230105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semiHidden/>
    <w:rsid w:val="00230105"/>
    <w:pPr>
      <w:spacing w:after="120" w:line="480" w:lineRule="auto"/>
    </w:pPr>
    <w:rPr>
      <w:rFonts w:eastAsia="Calibri"/>
      <w:lang w:val="x-none" w:eastAsia="x-none"/>
    </w:rPr>
  </w:style>
  <w:style w:type="character" w:customStyle="1" w:styleId="20">
    <w:name w:val="Основной текст 2 Знак"/>
    <w:basedOn w:val="a0"/>
    <w:link w:val="2"/>
    <w:uiPriority w:val="99"/>
    <w:semiHidden/>
    <w:rsid w:val="00230105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212pt">
    <w:name w:val="Основной текст (2) + 12 pt"/>
    <w:rsid w:val="00230105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vertAlign w:val="baseline"/>
      <w:lang w:val="ru-RU" w:eastAsia="ru-RU" w:bidi="ru-RU"/>
    </w:rPr>
  </w:style>
  <w:style w:type="paragraph" w:customStyle="1" w:styleId="21">
    <w:name w:val="Основной текст (2)"/>
    <w:basedOn w:val="a"/>
    <w:rsid w:val="00230105"/>
    <w:pPr>
      <w:widowControl w:val="0"/>
      <w:shd w:val="clear" w:color="auto" w:fill="FFFFFF"/>
      <w:spacing w:before="540" w:line="0" w:lineRule="atLeast"/>
      <w:ind w:hanging="1980"/>
      <w:jc w:val="both"/>
    </w:pPr>
    <w:rPr>
      <w:sz w:val="28"/>
      <w:szCs w:val="28"/>
      <w:lang w:eastAsia="ar-SA"/>
    </w:rPr>
  </w:style>
  <w:style w:type="paragraph" w:styleId="a4">
    <w:name w:val="List Paragraph"/>
    <w:basedOn w:val="a"/>
    <w:uiPriority w:val="34"/>
    <w:qFormat/>
    <w:rsid w:val="003B08C6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03065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33E3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33E3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80abl9cua.xn--80aahqcqybgko.xn--p1ai/mod/url/view.php?id=2474" TargetMode="External"/><Relationship Id="rId5" Type="http://schemas.openxmlformats.org/officeDocument/2006/relationships/hyperlink" Target="http://xn--80abl9cua.xn--80aahqcqybgko.xn--p1ai/mod/url/view.php?id=226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5251</Words>
  <Characters>29935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cp:lastPrinted>2022-08-08T09:11:00Z</cp:lastPrinted>
  <dcterms:created xsi:type="dcterms:W3CDTF">2022-09-26T07:49:00Z</dcterms:created>
  <dcterms:modified xsi:type="dcterms:W3CDTF">2022-09-26T07:49:00Z</dcterms:modified>
</cp:coreProperties>
</file>